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E0AF2" w14:textId="77777777" w:rsidR="00A629C6" w:rsidRDefault="00A629C6" w:rsidP="00AD13DA">
      <w:pPr>
        <w:pStyle w:val="xxmsonormal"/>
        <w:shd w:val="clear" w:color="auto" w:fill="FFFFFF"/>
        <w:spacing w:before="0" w:beforeAutospacing="0" w:after="0" w:afterAutospacing="0"/>
        <w:jc w:val="center"/>
        <w:rPr>
          <w:rFonts w:ascii="inherit" w:hAnsi="inherit" w:cs="Calibri"/>
          <w:b/>
          <w:bCs/>
          <w:color w:val="000000"/>
          <w:sz w:val="28"/>
          <w:szCs w:val="28"/>
          <w:bdr w:val="none" w:sz="0" w:space="0" w:color="auto" w:frame="1"/>
        </w:rPr>
      </w:pPr>
      <w:r>
        <w:rPr>
          <w:rFonts w:ascii="inherit" w:hAnsi="inherit" w:cs="Calibri"/>
          <w:b/>
          <w:bCs/>
          <w:noProof/>
          <w:color w:val="000000"/>
          <w:sz w:val="28"/>
          <w:szCs w:val="28"/>
          <w:bdr w:val="none" w:sz="0" w:space="0" w:color="auto" w:frame="1"/>
          <w14:ligatures w14:val="standardContextual"/>
        </w:rPr>
        <w:drawing>
          <wp:inline distT="0" distB="0" distL="0" distR="0" wp14:anchorId="3FC267A2" wp14:editId="5F72EC7D">
            <wp:extent cx="6343650" cy="1018540"/>
            <wp:effectExtent l="0" t="0" r="0" b="0"/>
            <wp:docPr id="2102258397" name="Picture 1" descr="A red rectangular object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258397" name="Picture 1" descr="A red rectangular object with white text&#10;&#10;Description automatically generated"/>
                    <pic:cNvPicPr/>
                  </pic:nvPicPr>
                  <pic:blipFill rotWithShape="1">
                    <a:blip r:embed="rId6" cstate="print">
                      <a:extLst>
                        <a:ext uri="{28A0092B-C50C-407E-A947-70E740481C1C}">
                          <a14:useLocalDpi xmlns:a14="http://schemas.microsoft.com/office/drawing/2010/main" val="0"/>
                        </a:ext>
                      </a:extLst>
                    </a:blip>
                    <a:srcRect l="1" t="21333" r="445"/>
                    <a:stretch/>
                  </pic:blipFill>
                  <pic:spPr bwMode="auto">
                    <a:xfrm>
                      <a:off x="0" y="0"/>
                      <a:ext cx="6381093" cy="1024552"/>
                    </a:xfrm>
                    <a:prstGeom prst="rect">
                      <a:avLst/>
                    </a:prstGeom>
                    <a:ln>
                      <a:noFill/>
                    </a:ln>
                    <a:extLst>
                      <a:ext uri="{53640926-AAD7-44D8-BBD7-CCE9431645EC}">
                        <a14:shadowObscured xmlns:a14="http://schemas.microsoft.com/office/drawing/2010/main"/>
                      </a:ext>
                    </a:extLst>
                  </pic:spPr>
                </pic:pic>
              </a:graphicData>
            </a:graphic>
          </wp:inline>
        </w:drawing>
      </w:r>
    </w:p>
    <w:p w14:paraId="1C48A363" w14:textId="36A749AA" w:rsidR="00AD13DA" w:rsidRDefault="00AD13DA" w:rsidP="00AD13DA">
      <w:pPr>
        <w:pStyle w:val="xxmsonormal"/>
        <w:shd w:val="clear" w:color="auto" w:fill="FFFFFF"/>
        <w:spacing w:before="0" w:beforeAutospacing="0" w:after="0" w:afterAutospacing="0"/>
        <w:jc w:val="center"/>
        <w:rPr>
          <w:rFonts w:ascii="Calibri" w:hAnsi="Calibri" w:cs="Calibri"/>
          <w:color w:val="242424"/>
          <w:sz w:val="22"/>
          <w:szCs w:val="22"/>
        </w:rPr>
      </w:pPr>
      <w:r>
        <w:rPr>
          <w:rFonts w:ascii="inherit" w:hAnsi="inherit" w:cs="Calibri"/>
          <w:b/>
          <w:bCs/>
          <w:color w:val="000000"/>
          <w:sz w:val="28"/>
          <w:szCs w:val="28"/>
          <w:bdr w:val="none" w:sz="0" w:space="0" w:color="auto" w:frame="1"/>
        </w:rPr>
        <w:t>—</w:t>
      </w:r>
      <w:r>
        <w:rPr>
          <w:rFonts w:ascii="inherit" w:hAnsi="inherit" w:cs="Calibri"/>
          <w:b/>
          <w:bCs/>
          <w:color w:val="242424"/>
          <w:sz w:val="28"/>
          <w:szCs w:val="28"/>
          <w:bdr w:val="none" w:sz="0" w:space="0" w:color="auto" w:frame="1"/>
        </w:rPr>
        <w:t>FOR IMMEDIATE </w:t>
      </w:r>
      <w:r>
        <w:rPr>
          <w:rStyle w:val="markalkw3t7bl"/>
          <w:rFonts w:ascii="inherit" w:eastAsiaTheme="majorEastAsia" w:hAnsi="inherit" w:cs="Calibri"/>
          <w:b/>
          <w:bCs/>
          <w:color w:val="242424"/>
          <w:bdr w:val="none" w:sz="0" w:space="0" w:color="auto" w:frame="1"/>
        </w:rPr>
        <w:t>RELEASE</w:t>
      </w:r>
      <w:r>
        <w:rPr>
          <w:rFonts w:ascii="inherit" w:hAnsi="inherit" w:cs="Calibri"/>
          <w:b/>
          <w:bCs/>
          <w:color w:val="000000"/>
          <w:sz w:val="28"/>
          <w:szCs w:val="28"/>
          <w:bdr w:val="none" w:sz="0" w:space="0" w:color="auto" w:frame="1"/>
        </w:rPr>
        <w:t xml:space="preserve">— </w:t>
      </w:r>
      <w:proofErr w:type="gramStart"/>
      <w:r w:rsidR="00240C8C">
        <w:rPr>
          <w:rFonts w:ascii="inherit" w:hAnsi="inherit" w:cs="Calibri"/>
          <w:b/>
          <w:bCs/>
          <w:color w:val="000000"/>
          <w:sz w:val="28"/>
          <w:szCs w:val="28"/>
          <w:bdr w:val="none" w:sz="0" w:space="0" w:color="auto" w:frame="1"/>
        </w:rPr>
        <w:t>3</w:t>
      </w:r>
      <w:r w:rsidR="00381272">
        <w:rPr>
          <w:rFonts w:ascii="inherit" w:hAnsi="inherit" w:cs="Calibri"/>
          <w:b/>
          <w:bCs/>
          <w:color w:val="000000"/>
          <w:sz w:val="28"/>
          <w:szCs w:val="28"/>
          <w:bdr w:val="none" w:sz="0" w:space="0" w:color="auto" w:frame="1"/>
        </w:rPr>
        <w:t xml:space="preserve"> </w:t>
      </w:r>
      <w:r>
        <w:rPr>
          <w:rFonts w:ascii="inherit" w:hAnsi="inherit" w:cs="Calibri"/>
          <w:b/>
          <w:bCs/>
          <w:color w:val="000000"/>
          <w:sz w:val="28"/>
          <w:szCs w:val="28"/>
          <w:bdr w:val="none" w:sz="0" w:space="0" w:color="auto" w:frame="1"/>
        </w:rPr>
        <w:t>page</w:t>
      </w:r>
      <w:proofErr w:type="gramEnd"/>
      <w:r>
        <w:rPr>
          <w:rFonts w:ascii="inherit" w:hAnsi="inherit" w:cs="Calibri"/>
          <w:b/>
          <w:bCs/>
          <w:color w:val="000000"/>
          <w:sz w:val="28"/>
          <w:szCs w:val="28"/>
          <w:bdr w:val="none" w:sz="0" w:space="0" w:color="auto" w:frame="1"/>
        </w:rPr>
        <w:t> </w:t>
      </w:r>
      <w:r>
        <w:rPr>
          <w:rStyle w:val="markalkw3t7bl"/>
          <w:rFonts w:ascii="inherit" w:eastAsiaTheme="majorEastAsia" w:hAnsi="inherit" w:cs="Calibri"/>
          <w:b/>
          <w:bCs/>
          <w:color w:val="000000"/>
          <w:bdr w:val="none" w:sz="0" w:space="0" w:color="auto" w:frame="1"/>
        </w:rPr>
        <w:t>release</w:t>
      </w:r>
    </w:p>
    <w:p w14:paraId="29B0BCFF" w14:textId="77777777" w:rsidR="00AD13DA" w:rsidRDefault="00AD13DA" w:rsidP="00AD13DA">
      <w:pPr>
        <w:pStyle w:val="xxmsonormal"/>
        <w:shd w:val="clear" w:color="auto" w:fill="FFFFFF"/>
        <w:spacing w:before="0" w:beforeAutospacing="0" w:after="0" w:afterAutospacing="0"/>
        <w:jc w:val="center"/>
        <w:rPr>
          <w:rFonts w:ascii="Calibri" w:hAnsi="Calibri" w:cs="Calibri"/>
          <w:color w:val="242424"/>
          <w:sz w:val="22"/>
          <w:szCs w:val="22"/>
        </w:rPr>
      </w:pPr>
      <w:r>
        <w:rPr>
          <w:rFonts w:ascii="inherit" w:hAnsi="inherit" w:cs="Calibri"/>
          <w:b/>
          <w:bCs/>
          <w:color w:val="000000"/>
          <w:sz w:val="16"/>
          <w:szCs w:val="16"/>
          <w:bdr w:val="none" w:sz="0" w:space="0" w:color="auto" w:frame="1"/>
        </w:rPr>
        <w:t> </w:t>
      </w:r>
    </w:p>
    <w:p w14:paraId="7C4F46AB" w14:textId="280F5FF6" w:rsidR="00AD13DA" w:rsidRDefault="00AD13DA" w:rsidP="00AD13DA">
      <w:pPr>
        <w:pStyle w:val="xxmsonormal"/>
        <w:shd w:val="clear" w:color="auto" w:fill="FFFFFF"/>
        <w:spacing w:before="0" w:beforeAutospacing="0" w:after="0" w:afterAutospacing="0"/>
        <w:rPr>
          <w:rFonts w:ascii="Calibri" w:hAnsi="Calibri" w:cs="Calibri"/>
          <w:color w:val="242424"/>
          <w:sz w:val="22"/>
          <w:szCs w:val="22"/>
        </w:rPr>
      </w:pPr>
      <w:r>
        <w:rPr>
          <w:rFonts w:ascii="Calibri" w:hAnsi="Calibri" w:cs="Calibri"/>
          <w:b/>
          <w:bCs/>
          <w:color w:val="242424"/>
          <w:sz w:val="22"/>
          <w:szCs w:val="22"/>
        </w:rPr>
        <w:t>Contact:</w:t>
      </w:r>
      <w:r>
        <w:rPr>
          <w:rFonts w:ascii="Calibri" w:hAnsi="Calibri" w:cs="Calibri"/>
          <w:color w:val="242424"/>
          <w:sz w:val="22"/>
          <w:szCs w:val="22"/>
        </w:rPr>
        <w:t> </w:t>
      </w:r>
      <w:hyperlink r:id="rId7" w:history="1">
        <w:r w:rsidR="00FE2219" w:rsidRPr="00774BAA">
          <w:rPr>
            <w:rStyle w:val="Hyperlink"/>
            <w:rFonts w:ascii="Calibri" w:eastAsiaTheme="majorEastAsia" w:hAnsi="Calibri" w:cs="Calibri"/>
            <w:sz w:val="22"/>
            <w:szCs w:val="22"/>
            <w:bdr w:val="none" w:sz="0" w:space="0" w:color="auto" w:frame="1"/>
          </w:rPr>
          <w:t>reach@annmariegarden.org</w:t>
        </w:r>
      </w:hyperlink>
      <w:r>
        <w:rPr>
          <w:rFonts w:ascii="Calibri" w:hAnsi="Calibri" w:cs="Calibri"/>
          <w:b/>
          <w:bCs/>
          <w:color w:val="242424"/>
          <w:sz w:val="22"/>
          <w:szCs w:val="22"/>
        </w:rPr>
        <w:t> </w:t>
      </w:r>
    </w:p>
    <w:p w14:paraId="08570BA1" w14:textId="147D234C" w:rsidR="00AD13DA" w:rsidRDefault="00FE2219" w:rsidP="00AD13DA">
      <w:pPr>
        <w:pStyle w:val="xxmsonormal"/>
        <w:shd w:val="clear" w:color="auto" w:fill="FFFFFF"/>
        <w:spacing w:before="0" w:beforeAutospacing="0" w:after="0" w:afterAutospacing="0"/>
        <w:rPr>
          <w:rFonts w:ascii="Calibri" w:hAnsi="Calibri" w:cs="Calibri"/>
          <w:color w:val="242424"/>
          <w:sz w:val="22"/>
          <w:szCs w:val="22"/>
        </w:rPr>
      </w:pPr>
      <w:r>
        <w:rPr>
          <w:rFonts w:ascii="Calibri" w:hAnsi="Calibri" w:cs="Calibri"/>
          <w:color w:val="242424"/>
          <w:sz w:val="22"/>
          <w:szCs w:val="22"/>
        </w:rPr>
        <w:t>Heather Benac</w:t>
      </w:r>
      <w:r w:rsidR="005F34B1">
        <w:rPr>
          <w:rFonts w:ascii="Calibri" w:hAnsi="Calibri" w:cs="Calibri"/>
          <w:color w:val="242424"/>
          <w:sz w:val="22"/>
          <w:szCs w:val="22"/>
        </w:rPr>
        <w:t xml:space="preserve">, </w:t>
      </w:r>
      <w:r w:rsidR="005F34B1" w:rsidRPr="005F34B1">
        <w:rPr>
          <w:rFonts w:ascii="Calibri" w:hAnsi="Calibri" w:cs="Calibri"/>
          <w:i/>
          <w:iCs/>
          <w:color w:val="242424"/>
          <w:sz w:val="22"/>
          <w:szCs w:val="22"/>
        </w:rPr>
        <w:t>Marketing Director</w:t>
      </w:r>
      <w:r w:rsidR="00AD13DA" w:rsidRPr="005F34B1">
        <w:rPr>
          <w:rFonts w:ascii="Calibri" w:hAnsi="Calibri" w:cs="Calibri"/>
          <w:i/>
          <w:iCs/>
          <w:color w:val="242424"/>
          <w:sz w:val="22"/>
          <w:szCs w:val="22"/>
        </w:rPr>
        <w:br/>
      </w:r>
      <w:r w:rsidR="00AD13DA">
        <w:rPr>
          <w:rFonts w:ascii="Calibri" w:hAnsi="Calibri" w:cs="Calibri"/>
          <w:color w:val="242424"/>
          <w:sz w:val="22"/>
          <w:szCs w:val="22"/>
        </w:rPr>
        <w:t> </w:t>
      </w:r>
    </w:p>
    <w:p w14:paraId="74CB0ED8" w14:textId="4B201102" w:rsidR="00AD13DA" w:rsidRPr="00381272" w:rsidRDefault="00FE2219" w:rsidP="00FE2219">
      <w:pPr>
        <w:pStyle w:val="xxmsonormal"/>
        <w:shd w:val="clear" w:color="auto" w:fill="FFFFFF"/>
        <w:spacing w:before="0" w:beforeAutospacing="0" w:after="0" w:afterAutospacing="0" w:line="276" w:lineRule="auto"/>
        <w:jc w:val="center"/>
        <w:rPr>
          <w:rFonts w:ascii="Calibri" w:hAnsi="Calibri" w:cs="Calibri"/>
          <w:i/>
          <w:iCs/>
          <w:color w:val="242424"/>
          <w:sz w:val="22"/>
          <w:szCs w:val="22"/>
        </w:rPr>
      </w:pPr>
      <w:r w:rsidRPr="00FE2219">
        <w:rPr>
          <w:rFonts w:ascii="inherit" w:hAnsi="inherit" w:cs="Calibri"/>
          <w:b/>
          <w:bCs/>
          <w:color w:val="242424"/>
          <w:sz w:val="36"/>
          <w:szCs w:val="36"/>
          <w:bdr w:val="none" w:sz="0" w:space="0" w:color="auto" w:frame="1"/>
        </w:rPr>
        <w:t>State Arts Capital Grant Will Help Annmarie Garden Triple Clay Studio Capacity</w:t>
      </w:r>
      <w:r w:rsidR="00381272">
        <w:rPr>
          <w:rFonts w:ascii="inherit" w:hAnsi="inherit" w:cs="Calibri"/>
          <w:b/>
          <w:bCs/>
          <w:color w:val="242424"/>
          <w:sz w:val="36"/>
          <w:szCs w:val="36"/>
          <w:bdr w:val="none" w:sz="0" w:space="0" w:color="auto" w:frame="1"/>
        </w:rPr>
        <w:br/>
      </w:r>
      <w:r w:rsidRPr="00FE2219">
        <w:rPr>
          <w:rFonts w:ascii="Calibri" w:hAnsi="Calibri" w:cs="Calibri"/>
          <w:i/>
          <w:iCs/>
          <w:color w:val="242424"/>
          <w:sz w:val="22"/>
          <w:szCs w:val="22"/>
        </w:rPr>
        <w:t>Expansion will create more room for creativity, connection, and hands-on learning</w:t>
      </w:r>
    </w:p>
    <w:p w14:paraId="19415BFA" w14:textId="77777777" w:rsidR="00FE2219" w:rsidRDefault="00AD13DA" w:rsidP="00FE2219">
      <w:pPr>
        <w:pStyle w:val="xxmsonormal"/>
        <w:shd w:val="clear" w:color="auto" w:fill="FFFFFF"/>
        <w:spacing w:before="0" w:beforeAutospacing="0" w:after="0" w:afterAutospacing="0"/>
        <w:jc w:val="center"/>
        <w:rPr>
          <w:rFonts w:ascii="Calibri" w:hAnsi="Calibri" w:cs="Calibri"/>
          <w:i/>
          <w:iCs/>
          <w:color w:val="242424"/>
          <w:sz w:val="22"/>
          <w:szCs w:val="22"/>
        </w:rPr>
      </w:pPr>
      <w:r w:rsidRPr="00381272">
        <w:rPr>
          <w:rFonts w:ascii="inherit" w:hAnsi="inherit" w:cs="Calibri"/>
          <w:b/>
          <w:bCs/>
          <w:i/>
          <w:iCs/>
          <w:color w:val="242424"/>
          <w:sz w:val="36"/>
          <w:szCs w:val="36"/>
          <w:bdr w:val="none" w:sz="0" w:space="0" w:color="auto" w:frame="1"/>
        </w:rPr>
        <w:t> </w:t>
      </w:r>
    </w:p>
    <w:p w14:paraId="27346EB6" w14:textId="30A2E4B5" w:rsidR="00194F53" w:rsidRDefault="00FE2219" w:rsidP="00BE7F82">
      <w:pPr>
        <w:pStyle w:val="xxmsonormal"/>
        <w:shd w:val="clear" w:color="auto" w:fill="FFFFFF"/>
        <w:spacing w:before="0" w:beforeAutospacing="0" w:after="0" w:afterAutospacing="0" w:line="276" w:lineRule="auto"/>
        <w:rPr>
          <w:rFonts w:asciiTheme="minorHAnsi" w:hAnsiTheme="minorHAnsi" w:cs="Calibri"/>
        </w:rPr>
      </w:pPr>
      <w:r w:rsidRPr="00BE7F82">
        <w:rPr>
          <w:rFonts w:asciiTheme="minorHAnsi" w:hAnsiTheme="minorHAnsi" w:cs="Calibri"/>
          <w:b/>
          <w:bCs/>
          <w:color w:val="242424"/>
        </w:rPr>
        <w:t xml:space="preserve">SOLOMONS, Md., September </w:t>
      </w:r>
      <w:r w:rsidR="00E84D0B" w:rsidRPr="00BE7F82">
        <w:rPr>
          <w:rFonts w:asciiTheme="minorHAnsi" w:hAnsiTheme="minorHAnsi" w:cs="Calibri"/>
          <w:b/>
          <w:bCs/>
          <w:color w:val="242424"/>
        </w:rPr>
        <w:t>8</w:t>
      </w:r>
      <w:r w:rsidRPr="00BE7F82">
        <w:rPr>
          <w:rFonts w:asciiTheme="minorHAnsi" w:hAnsiTheme="minorHAnsi" w:cs="Calibri"/>
          <w:b/>
          <w:bCs/>
          <w:color w:val="242424"/>
        </w:rPr>
        <w:t xml:space="preserve">, 2026 </w:t>
      </w:r>
      <w:r w:rsidRPr="00BE7F82">
        <w:rPr>
          <w:rFonts w:asciiTheme="minorHAnsi" w:hAnsiTheme="minorHAnsi" w:cs="Calibri"/>
          <w:color w:val="242424"/>
        </w:rPr>
        <w:t>—</w:t>
      </w:r>
      <w:r w:rsidRPr="00BE7F82">
        <w:rPr>
          <w:rFonts w:asciiTheme="minorHAnsi" w:eastAsiaTheme="minorHAnsi" w:hAnsiTheme="minorHAnsi" w:cstheme="minorBidi"/>
          <w:kern w:val="2"/>
          <w14:ligatures w14:val="standardContextual"/>
        </w:rPr>
        <w:t xml:space="preserve"> </w:t>
      </w:r>
      <w:r w:rsidRPr="00BE7F82">
        <w:rPr>
          <w:rFonts w:asciiTheme="minorHAnsi" w:hAnsiTheme="minorHAnsi" w:cs="Calibri"/>
          <w:color w:val="242424"/>
        </w:rPr>
        <w:t xml:space="preserve">Annmarie Sculpture Garden &amp; Arts Center has been awarded a $500,000 Arts Capital Grant from the Maryland State Arts Council </w:t>
      </w:r>
      <w:r w:rsidR="000100E1" w:rsidRPr="00BE7F82">
        <w:rPr>
          <w:rFonts w:asciiTheme="minorHAnsi" w:hAnsiTheme="minorHAnsi" w:cs="Calibri"/>
          <w:color w:val="242424"/>
        </w:rPr>
        <w:t xml:space="preserve">(State of Maryland Department of Commerce) </w:t>
      </w:r>
      <w:r w:rsidRPr="00BE7F82">
        <w:rPr>
          <w:rFonts w:asciiTheme="minorHAnsi" w:hAnsiTheme="minorHAnsi" w:cs="Calibri"/>
          <w:color w:val="242424"/>
        </w:rPr>
        <w:t xml:space="preserve">to transform </w:t>
      </w:r>
      <w:r w:rsidR="00E84D0B" w:rsidRPr="00BE7F82">
        <w:rPr>
          <w:rFonts w:asciiTheme="minorHAnsi" w:hAnsiTheme="minorHAnsi" w:cs="Calibri"/>
          <w:color w:val="242424"/>
        </w:rPr>
        <w:t>the current</w:t>
      </w:r>
      <w:r w:rsidRPr="00BE7F82">
        <w:rPr>
          <w:rFonts w:asciiTheme="minorHAnsi" w:hAnsiTheme="minorHAnsi" w:cs="Calibri"/>
          <w:color w:val="242424"/>
        </w:rPr>
        <w:t xml:space="preserve"> maintenance barn into an expanded community Clay Studio, significantly increasing the organization’s capacity to offer ceramics classes and programs. </w:t>
      </w:r>
      <w:r w:rsidR="00194F53">
        <w:rPr>
          <w:rFonts w:asciiTheme="minorHAnsi" w:hAnsiTheme="minorHAnsi" w:cs="Calibri"/>
          <w:color w:val="242424"/>
        </w:rPr>
        <w:t xml:space="preserve">Currently housed in a converted two-car garage, </w:t>
      </w:r>
      <w:r w:rsidR="00194F53" w:rsidRPr="00BE7F82">
        <w:rPr>
          <w:rFonts w:asciiTheme="minorHAnsi" w:hAnsiTheme="minorHAnsi" w:cs="Calibri"/>
        </w:rPr>
        <w:t>Annmarie</w:t>
      </w:r>
      <w:r w:rsidR="00194F53">
        <w:rPr>
          <w:rFonts w:asciiTheme="minorHAnsi" w:hAnsiTheme="minorHAnsi" w:cs="Calibri"/>
        </w:rPr>
        <w:t xml:space="preserve">’s </w:t>
      </w:r>
      <w:r w:rsidR="00194F53" w:rsidRPr="00BE7F82">
        <w:rPr>
          <w:rFonts w:asciiTheme="minorHAnsi" w:hAnsiTheme="minorHAnsi" w:cs="Calibri"/>
        </w:rPr>
        <w:t>Clay Studio serve</w:t>
      </w:r>
      <w:r w:rsidR="00194F53">
        <w:rPr>
          <w:rFonts w:asciiTheme="minorHAnsi" w:hAnsiTheme="minorHAnsi" w:cs="Calibri"/>
        </w:rPr>
        <w:t>s</w:t>
      </w:r>
      <w:r w:rsidR="00194F53" w:rsidRPr="00BE7F82">
        <w:rPr>
          <w:rFonts w:asciiTheme="minorHAnsi" w:hAnsiTheme="minorHAnsi" w:cs="Calibri"/>
        </w:rPr>
        <w:t xml:space="preserve"> students of all experience levels through classes in hand building, wheel throwing, glazing, and other ceramic techniques</w:t>
      </w:r>
      <w:r w:rsidR="00194F53">
        <w:rPr>
          <w:rFonts w:asciiTheme="minorHAnsi" w:hAnsiTheme="minorHAnsi" w:cs="Calibri"/>
        </w:rPr>
        <w:t xml:space="preserve">. </w:t>
      </w:r>
      <w:r w:rsidR="005E3DD7">
        <w:rPr>
          <w:rFonts w:asciiTheme="minorHAnsi" w:hAnsiTheme="minorHAnsi" w:cs="Calibri"/>
        </w:rPr>
        <w:t>Given current limits on capacity, it is a testament to the ingenuity of the staff and faculty that Annmarie has been able to offer so many classes</w:t>
      </w:r>
      <w:r w:rsidR="00320976">
        <w:rPr>
          <w:rFonts w:asciiTheme="minorHAnsi" w:hAnsiTheme="minorHAnsi" w:cs="Calibri"/>
        </w:rPr>
        <w:t xml:space="preserve"> in such a cramped space</w:t>
      </w:r>
      <w:r w:rsidR="005E3DD7">
        <w:rPr>
          <w:rFonts w:asciiTheme="minorHAnsi" w:hAnsiTheme="minorHAnsi" w:cs="Calibri"/>
        </w:rPr>
        <w:t>. Happily, the new space will triple capacity and allow Annmarie to better meet the demands of the community.</w:t>
      </w:r>
    </w:p>
    <w:p w14:paraId="7BB3D5B3" w14:textId="77777777" w:rsidR="00194F53" w:rsidRDefault="00194F53" w:rsidP="00BE7F82">
      <w:pPr>
        <w:pStyle w:val="xxmsonormal"/>
        <w:shd w:val="clear" w:color="auto" w:fill="FFFFFF"/>
        <w:spacing w:before="0" w:beforeAutospacing="0" w:after="0" w:afterAutospacing="0" w:line="276" w:lineRule="auto"/>
        <w:rPr>
          <w:rFonts w:asciiTheme="minorHAnsi" w:hAnsiTheme="minorHAnsi" w:cs="Calibri"/>
        </w:rPr>
      </w:pPr>
    </w:p>
    <w:p w14:paraId="4F3E87F5" w14:textId="1334AD02" w:rsidR="00FE2219" w:rsidRPr="00BE7F82" w:rsidRDefault="00E84D0B" w:rsidP="00BE7F82">
      <w:pPr>
        <w:pStyle w:val="xxmsonormal"/>
        <w:shd w:val="clear" w:color="auto" w:fill="FFFFFF"/>
        <w:spacing w:before="0" w:beforeAutospacing="0" w:after="0" w:afterAutospacing="0" w:line="276" w:lineRule="auto"/>
        <w:rPr>
          <w:rFonts w:asciiTheme="minorHAnsi" w:hAnsiTheme="minorHAnsi" w:cs="Calibri"/>
          <w:i/>
          <w:iCs/>
          <w:color w:val="242424"/>
        </w:rPr>
      </w:pPr>
      <w:r w:rsidRPr="00BE7F82">
        <w:rPr>
          <w:rFonts w:asciiTheme="minorHAnsi" w:hAnsiTheme="minorHAnsi" w:cs="Calibri"/>
          <w:color w:val="242424"/>
        </w:rPr>
        <w:t xml:space="preserve">Annmarie Garden is one of nine organizations from across the state being awarded capital grants </w:t>
      </w:r>
      <w:r w:rsidR="00564FE8" w:rsidRPr="00BE7F82">
        <w:rPr>
          <w:rFonts w:asciiTheme="minorHAnsi" w:hAnsiTheme="minorHAnsi" w:cs="Calibri"/>
          <w:color w:val="242424"/>
        </w:rPr>
        <w:t xml:space="preserve">this year </w:t>
      </w:r>
      <w:r w:rsidRPr="00BE7F82">
        <w:rPr>
          <w:rFonts w:asciiTheme="minorHAnsi" w:hAnsiTheme="minorHAnsi" w:cs="Calibri"/>
          <w:color w:val="242424"/>
        </w:rPr>
        <w:t>from an applica</w:t>
      </w:r>
      <w:r w:rsidR="00BE7F82">
        <w:rPr>
          <w:rFonts w:asciiTheme="minorHAnsi" w:hAnsiTheme="minorHAnsi" w:cs="Calibri"/>
          <w:color w:val="242424"/>
        </w:rPr>
        <w:t>nt</w:t>
      </w:r>
      <w:r w:rsidRPr="00BE7F82">
        <w:rPr>
          <w:rFonts w:asciiTheme="minorHAnsi" w:hAnsiTheme="minorHAnsi" w:cs="Calibri"/>
          <w:color w:val="242424"/>
        </w:rPr>
        <w:t xml:space="preserve"> pool of 34.  </w:t>
      </w:r>
      <w:r w:rsidR="00FE2219" w:rsidRPr="00BE7F82">
        <w:rPr>
          <w:rFonts w:asciiTheme="minorHAnsi" w:hAnsiTheme="minorHAnsi" w:cs="Calibri"/>
          <w:color w:val="242424"/>
        </w:rPr>
        <w:t xml:space="preserve">The Arts Capital Grant </w:t>
      </w:r>
      <w:r w:rsidRPr="00BE7F82">
        <w:rPr>
          <w:rFonts w:asciiTheme="minorHAnsi" w:hAnsiTheme="minorHAnsi" w:cs="Calibri"/>
          <w:color w:val="242424"/>
        </w:rPr>
        <w:t xml:space="preserve">program </w:t>
      </w:r>
      <w:r w:rsidR="00FE2219" w:rsidRPr="00BE7F82">
        <w:rPr>
          <w:rFonts w:asciiTheme="minorHAnsi" w:hAnsiTheme="minorHAnsi" w:cs="Calibri"/>
          <w:color w:val="242424"/>
        </w:rPr>
        <w:t>provides eligible Maryland organizations with state capital funding for projects that create or improve complete, usable, and accessible arts facilities.</w:t>
      </w:r>
      <w:r w:rsidRPr="00BE7F82">
        <w:rPr>
          <w:rFonts w:asciiTheme="minorHAnsi" w:hAnsiTheme="minorHAnsi" w:cs="Calibri"/>
          <w:color w:val="242424"/>
        </w:rPr>
        <w:t xml:space="preserve"> </w:t>
      </w:r>
      <w:r w:rsidR="008901AF" w:rsidRPr="00BE7F82">
        <w:rPr>
          <w:rFonts w:asciiTheme="minorHAnsi" w:hAnsiTheme="minorHAnsi" w:cs="Calibri"/>
          <w:color w:val="242424"/>
        </w:rPr>
        <w:t xml:space="preserve">Over the last three years, 34 organizations have been awarded </w:t>
      </w:r>
      <w:r w:rsidR="00BE7F82">
        <w:rPr>
          <w:rFonts w:asciiTheme="minorHAnsi" w:hAnsiTheme="minorHAnsi" w:cs="Calibri"/>
          <w:color w:val="242424"/>
        </w:rPr>
        <w:t xml:space="preserve">arts </w:t>
      </w:r>
      <w:r w:rsidR="008901AF" w:rsidRPr="00BE7F82">
        <w:rPr>
          <w:rFonts w:asciiTheme="minorHAnsi" w:hAnsiTheme="minorHAnsi" w:cs="Calibri"/>
          <w:color w:val="242424"/>
        </w:rPr>
        <w:t>capital grants through this program.  Annmarie is the first organization in Calvert County to receive a</w:t>
      </w:r>
      <w:r w:rsidR="00BE7F82">
        <w:rPr>
          <w:rFonts w:asciiTheme="minorHAnsi" w:hAnsiTheme="minorHAnsi" w:cs="Calibri"/>
          <w:color w:val="242424"/>
        </w:rPr>
        <w:t xml:space="preserve">n </w:t>
      </w:r>
      <w:r w:rsidR="00320976">
        <w:rPr>
          <w:rFonts w:asciiTheme="minorHAnsi" w:hAnsiTheme="minorHAnsi" w:cs="Calibri"/>
          <w:color w:val="242424"/>
        </w:rPr>
        <w:t>A</w:t>
      </w:r>
      <w:r w:rsidR="00BE7F82">
        <w:rPr>
          <w:rFonts w:asciiTheme="minorHAnsi" w:hAnsiTheme="minorHAnsi" w:cs="Calibri"/>
          <w:color w:val="242424"/>
        </w:rPr>
        <w:t xml:space="preserve">rts </w:t>
      </w:r>
      <w:r w:rsidR="00320976">
        <w:rPr>
          <w:rFonts w:asciiTheme="minorHAnsi" w:hAnsiTheme="minorHAnsi" w:cs="Calibri"/>
          <w:color w:val="242424"/>
        </w:rPr>
        <w:t>C</w:t>
      </w:r>
      <w:r w:rsidR="00BE7F82">
        <w:rPr>
          <w:rFonts w:asciiTheme="minorHAnsi" w:hAnsiTheme="minorHAnsi" w:cs="Calibri"/>
          <w:color w:val="242424"/>
        </w:rPr>
        <w:t xml:space="preserve">apital </w:t>
      </w:r>
      <w:r w:rsidR="00320976">
        <w:rPr>
          <w:rFonts w:asciiTheme="minorHAnsi" w:hAnsiTheme="minorHAnsi" w:cs="Calibri"/>
          <w:color w:val="242424"/>
        </w:rPr>
        <w:t>G</w:t>
      </w:r>
      <w:r w:rsidR="008901AF" w:rsidRPr="00BE7F82">
        <w:rPr>
          <w:rFonts w:asciiTheme="minorHAnsi" w:hAnsiTheme="minorHAnsi" w:cs="Calibri"/>
          <w:color w:val="242424"/>
        </w:rPr>
        <w:t>rant.</w:t>
      </w:r>
    </w:p>
    <w:p w14:paraId="6685CF9F" w14:textId="4927DB52" w:rsidR="00B22A49" w:rsidRPr="00BE7F82" w:rsidRDefault="00E84D0B" w:rsidP="00BE7F82">
      <w:pPr>
        <w:pStyle w:val="xxmsonormal"/>
        <w:shd w:val="clear" w:color="auto" w:fill="FFFFFF"/>
        <w:spacing w:after="0" w:line="276" w:lineRule="auto"/>
        <w:rPr>
          <w:rFonts w:asciiTheme="minorHAnsi" w:hAnsiTheme="minorHAnsi" w:cs="Calibri"/>
        </w:rPr>
      </w:pPr>
      <w:r w:rsidRPr="00BE7F82">
        <w:rPr>
          <w:rFonts w:asciiTheme="minorHAnsi" w:hAnsiTheme="minorHAnsi" w:cs="Calibri"/>
        </w:rPr>
        <w:t xml:space="preserve">The expansion of Annmarie’s Clay Studio is part of </w:t>
      </w:r>
      <w:r w:rsidR="00BE7F82">
        <w:rPr>
          <w:rFonts w:asciiTheme="minorHAnsi" w:hAnsiTheme="minorHAnsi" w:cs="Calibri"/>
        </w:rPr>
        <w:t>a</w:t>
      </w:r>
      <w:r w:rsidRPr="00BE7F82">
        <w:rPr>
          <w:rFonts w:asciiTheme="minorHAnsi" w:hAnsiTheme="minorHAnsi" w:cs="Calibri"/>
        </w:rPr>
        <w:t xml:space="preserve"> larger Long</w:t>
      </w:r>
      <w:r w:rsidR="00BE7F82">
        <w:rPr>
          <w:rFonts w:asciiTheme="minorHAnsi" w:hAnsiTheme="minorHAnsi" w:cs="Calibri"/>
        </w:rPr>
        <w:t>-</w:t>
      </w:r>
      <w:r w:rsidRPr="00BE7F82">
        <w:rPr>
          <w:rFonts w:asciiTheme="minorHAnsi" w:hAnsiTheme="minorHAnsi" w:cs="Calibri"/>
        </w:rPr>
        <w:t xml:space="preserve">Range Expansion Plan for Annmarie Garden that was adopted </w:t>
      </w:r>
      <w:r w:rsidR="008901AF" w:rsidRPr="00BE7F82">
        <w:rPr>
          <w:rFonts w:asciiTheme="minorHAnsi" w:hAnsiTheme="minorHAnsi" w:cs="Calibri"/>
        </w:rPr>
        <w:t xml:space="preserve">by the Annmarie Garden boards </w:t>
      </w:r>
      <w:r w:rsidRPr="00BE7F82">
        <w:rPr>
          <w:rFonts w:asciiTheme="minorHAnsi" w:hAnsiTheme="minorHAnsi" w:cs="Calibri"/>
        </w:rPr>
        <w:t xml:space="preserve">in June of 2024.  The Plan calls for many exciting improvements </w:t>
      </w:r>
      <w:r w:rsidR="007724EA" w:rsidRPr="00BE7F82">
        <w:rPr>
          <w:rFonts w:asciiTheme="minorHAnsi" w:hAnsiTheme="minorHAnsi" w:cs="Calibri"/>
        </w:rPr>
        <w:t xml:space="preserve">to </w:t>
      </w:r>
      <w:r w:rsidRPr="00BE7F82">
        <w:rPr>
          <w:rFonts w:asciiTheme="minorHAnsi" w:hAnsiTheme="minorHAnsi" w:cs="Calibri"/>
        </w:rPr>
        <w:t xml:space="preserve">the 50-acre campus, including a new Waterfront Visitor Center, </w:t>
      </w:r>
      <w:r w:rsidR="00F04E2E" w:rsidRPr="00BE7F82">
        <w:rPr>
          <w:rFonts w:asciiTheme="minorHAnsi" w:hAnsiTheme="minorHAnsi" w:cs="Calibri"/>
        </w:rPr>
        <w:t xml:space="preserve">kayak and canoe launch facilities, </w:t>
      </w:r>
      <w:r w:rsidRPr="00BE7F82">
        <w:rPr>
          <w:rFonts w:asciiTheme="minorHAnsi" w:hAnsiTheme="minorHAnsi" w:cs="Calibri"/>
        </w:rPr>
        <w:t xml:space="preserve">expanded trails and native beds, new locations for sculpture, a green parking field, </w:t>
      </w:r>
      <w:r w:rsidR="00F04E2E" w:rsidRPr="00BE7F82">
        <w:rPr>
          <w:rFonts w:asciiTheme="minorHAnsi" w:hAnsiTheme="minorHAnsi" w:cs="Calibri"/>
        </w:rPr>
        <w:t>expanded classroom space, and a new Nature Center, among other improvements. The Plan will take many years, even decades</w:t>
      </w:r>
      <w:r w:rsidR="007724EA" w:rsidRPr="00BE7F82">
        <w:rPr>
          <w:rFonts w:asciiTheme="minorHAnsi" w:hAnsiTheme="minorHAnsi" w:cs="Calibri"/>
        </w:rPr>
        <w:t>,</w:t>
      </w:r>
      <w:r w:rsidR="00F04E2E" w:rsidRPr="00BE7F82">
        <w:rPr>
          <w:rFonts w:asciiTheme="minorHAnsi" w:hAnsiTheme="minorHAnsi" w:cs="Calibri"/>
        </w:rPr>
        <w:t xml:space="preserve"> to come to fruition, but the Clay Studio expansion was identified as high priority</w:t>
      </w:r>
      <w:r w:rsidR="007724EA" w:rsidRPr="00BE7F82">
        <w:rPr>
          <w:rFonts w:asciiTheme="minorHAnsi" w:hAnsiTheme="minorHAnsi" w:cs="Calibri"/>
        </w:rPr>
        <w:t xml:space="preserve"> </w:t>
      </w:r>
      <w:r w:rsidR="008901AF" w:rsidRPr="00BE7F82">
        <w:rPr>
          <w:rFonts w:asciiTheme="minorHAnsi" w:hAnsiTheme="minorHAnsi" w:cs="Calibri"/>
        </w:rPr>
        <w:t xml:space="preserve">as demand </w:t>
      </w:r>
      <w:r w:rsidR="00194F53">
        <w:rPr>
          <w:rFonts w:asciiTheme="minorHAnsi" w:hAnsiTheme="minorHAnsi" w:cs="Calibri"/>
        </w:rPr>
        <w:t xml:space="preserve">for classes </w:t>
      </w:r>
      <w:r w:rsidR="008901AF" w:rsidRPr="00BE7F82">
        <w:rPr>
          <w:rFonts w:asciiTheme="minorHAnsi" w:hAnsiTheme="minorHAnsi" w:cs="Calibri"/>
        </w:rPr>
        <w:t xml:space="preserve">has outstripped capacity. To learn more about </w:t>
      </w:r>
      <w:r w:rsidR="00194F53">
        <w:rPr>
          <w:rFonts w:asciiTheme="minorHAnsi" w:hAnsiTheme="minorHAnsi" w:cs="Calibri"/>
        </w:rPr>
        <w:t>Annmarie’s</w:t>
      </w:r>
      <w:r w:rsidR="008901AF" w:rsidRPr="00BE7F82">
        <w:rPr>
          <w:rFonts w:asciiTheme="minorHAnsi" w:hAnsiTheme="minorHAnsi" w:cs="Calibri"/>
        </w:rPr>
        <w:t xml:space="preserve"> </w:t>
      </w:r>
      <w:r w:rsidR="00BE7F82" w:rsidRPr="00BE7F82">
        <w:rPr>
          <w:rFonts w:asciiTheme="minorHAnsi" w:hAnsiTheme="minorHAnsi" w:cs="Calibri"/>
        </w:rPr>
        <w:t>Long-Range</w:t>
      </w:r>
      <w:r w:rsidR="008901AF" w:rsidRPr="00BE7F82">
        <w:rPr>
          <w:rFonts w:asciiTheme="minorHAnsi" w:hAnsiTheme="minorHAnsi" w:cs="Calibri"/>
        </w:rPr>
        <w:t xml:space="preserve"> Expansion </w:t>
      </w:r>
      <w:r w:rsidR="00BE7F82">
        <w:rPr>
          <w:rFonts w:asciiTheme="minorHAnsi" w:hAnsiTheme="minorHAnsi" w:cs="Calibri"/>
        </w:rPr>
        <w:t>P</w:t>
      </w:r>
      <w:r w:rsidR="008901AF" w:rsidRPr="00BE7F82">
        <w:rPr>
          <w:rFonts w:asciiTheme="minorHAnsi" w:hAnsiTheme="minorHAnsi" w:cs="Calibri"/>
        </w:rPr>
        <w:t xml:space="preserve">lan, visit </w:t>
      </w:r>
      <w:hyperlink r:id="rId8" w:history="1">
        <w:r w:rsidR="008901AF" w:rsidRPr="00BE7F82">
          <w:rPr>
            <w:rStyle w:val="Hyperlink"/>
            <w:rFonts w:asciiTheme="minorHAnsi" w:hAnsiTheme="minorHAnsi" w:cs="Calibri"/>
          </w:rPr>
          <w:t>https://www.annmariegarden.org/annmarie2/imagine-future</w:t>
        </w:r>
      </w:hyperlink>
    </w:p>
    <w:p w14:paraId="2CF2989F" w14:textId="1C01A971" w:rsidR="00FE2219" w:rsidRPr="00BE7F82" w:rsidRDefault="00FE2219" w:rsidP="00BE7F82">
      <w:pPr>
        <w:pStyle w:val="xxmsonormal"/>
        <w:shd w:val="clear" w:color="auto" w:fill="FFFFFF"/>
        <w:spacing w:after="0" w:line="276" w:lineRule="auto"/>
        <w:rPr>
          <w:rFonts w:asciiTheme="minorHAnsi" w:hAnsiTheme="minorHAnsi" w:cs="Calibri"/>
        </w:rPr>
      </w:pPr>
      <w:r w:rsidRPr="00BE7F82">
        <w:rPr>
          <w:rFonts w:asciiTheme="minorHAnsi" w:hAnsiTheme="minorHAnsi" w:cs="Calibri"/>
        </w:rPr>
        <w:lastRenderedPageBreak/>
        <w:t xml:space="preserve">The </w:t>
      </w:r>
      <w:r w:rsidR="007724EA" w:rsidRPr="00BE7F82">
        <w:rPr>
          <w:rFonts w:asciiTheme="minorHAnsi" w:hAnsiTheme="minorHAnsi" w:cs="Calibri"/>
        </w:rPr>
        <w:t xml:space="preserve">new Clay Studio </w:t>
      </w:r>
      <w:r w:rsidRPr="00BE7F82">
        <w:rPr>
          <w:rFonts w:asciiTheme="minorHAnsi" w:hAnsiTheme="minorHAnsi" w:cs="Calibri"/>
        </w:rPr>
        <w:t xml:space="preserve">will </w:t>
      </w:r>
      <w:r w:rsidR="007724EA" w:rsidRPr="00BE7F82">
        <w:rPr>
          <w:rFonts w:asciiTheme="minorHAnsi" w:hAnsiTheme="minorHAnsi" w:cs="Calibri"/>
        </w:rPr>
        <w:t xml:space="preserve">triple current capacity, </w:t>
      </w:r>
      <w:r w:rsidRPr="00BE7F82">
        <w:rPr>
          <w:rFonts w:asciiTheme="minorHAnsi" w:hAnsiTheme="minorHAnsi" w:cs="Calibri"/>
        </w:rPr>
        <w:t>accommodate larger class sizes, increase program capacity</w:t>
      </w:r>
      <w:r w:rsidR="00B22A49" w:rsidRPr="00BE7F82">
        <w:rPr>
          <w:rFonts w:asciiTheme="minorHAnsi" w:hAnsiTheme="minorHAnsi" w:cs="Calibri"/>
        </w:rPr>
        <w:t>, and improve</w:t>
      </w:r>
      <w:r w:rsidRPr="00BE7F82">
        <w:rPr>
          <w:rFonts w:asciiTheme="minorHAnsi" w:hAnsiTheme="minorHAnsi" w:cs="Calibri"/>
        </w:rPr>
        <w:t xml:space="preserve"> accessibility for </w:t>
      </w:r>
      <w:r w:rsidR="008901AF" w:rsidRPr="00BE7F82">
        <w:rPr>
          <w:rFonts w:asciiTheme="minorHAnsi" w:hAnsiTheme="minorHAnsi" w:cs="Calibri"/>
        </w:rPr>
        <w:t>students</w:t>
      </w:r>
      <w:r w:rsidRPr="00BE7F82">
        <w:rPr>
          <w:rFonts w:asciiTheme="minorHAnsi" w:hAnsiTheme="minorHAnsi" w:cs="Calibri"/>
        </w:rPr>
        <w:t xml:space="preserve"> of all abilities</w:t>
      </w:r>
      <w:r w:rsidR="007724EA" w:rsidRPr="00BE7F82">
        <w:rPr>
          <w:rFonts w:asciiTheme="minorHAnsi" w:hAnsiTheme="minorHAnsi" w:cs="Calibri"/>
        </w:rPr>
        <w:t xml:space="preserve">. In particular, the new facility will </w:t>
      </w:r>
      <w:r w:rsidR="00B22A49" w:rsidRPr="00BE7F82">
        <w:rPr>
          <w:rFonts w:asciiTheme="minorHAnsi" w:hAnsiTheme="minorHAnsi" w:cs="Calibri"/>
        </w:rPr>
        <w:t>enable Annmarie to offer programs associated with a new practice called social prescribing, an exciting healthcare approach that connects people to non-medical, community-based activities to improve their health</w:t>
      </w:r>
      <w:r w:rsidR="008901AF" w:rsidRPr="00BE7F82">
        <w:rPr>
          <w:rFonts w:asciiTheme="minorHAnsi" w:hAnsiTheme="minorHAnsi" w:cs="Calibri"/>
        </w:rPr>
        <w:t xml:space="preserve"> and well-being.  </w:t>
      </w:r>
      <w:r w:rsidR="00B22A49" w:rsidRPr="00BE7F82">
        <w:rPr>
          <w:rFonts w:asciiTheme="minorHAnsi" w:hAnsiTheme="minorHAnsi" w:cs="Calibri"/>
        </w:rPr>
        <w:t xml:space="preserve">Social prescribing is based on the idea that community connection </w:t>
      </w:r>
      <w:r w:rsidR="008901AF" w:rsidRPr="00BE7F82">
        <w:rPr>
          <w:rFonts w:asciiTheme="minorHAnsi" w:hAnsiTheme="minorHAnsi" w:cs="Calibri"/>
        </w:rPr>
        <w:t xml:space="preserve">and creativity </w:t>
      </w:r>
      <w:r w:rsidR="00B22A49" w:rsidRPr="00BE7F82">
        <w:rPr>
          <w:rFonts w:asciiTheme="minorHAnsi" w:hAnsiTheme="minorHAnsi" w:cs="Calibri"/>
        </w:rPr>
        <w:t xml:space="preserve">can be an important </w:t>
      </w:r>
      <w:r w:rsidR="008901AF" w:rsidRPr="00BE7F82">
        <w:rPr>
          <w:rFonts w:asciiTheme="minorHAnsi" w:hAnsiTheme="minorHAnsi" w:cs="Calibri"/>
        </w:rPr>
        <w:t>component</w:t>
      </w:r>
      <w:r w:rsidR="00B22A49" w:rsidRPr="00BE7F82">
        <w:rPr>
          <w:rFonts w:asciiTheme="minorHAnsi" w:hAnsiTheme="minorHAnsi" w:cs="Calibri"/>
        </w:rPr>
        <w:t xml:space="preserve"> of</w:t>
      </w:r>
      <w:r w:rsidR="00076F30" w:rsidRPr="00BE7F82">
        <w:rPr>
          <w:rFonts w:asciiTheme="minorHAnsi" w:hAnsiTheme="minorHAnsi" w:cs="Calibri"/>
        </w:rPr>
        <w:t xml:space="preserve"> </w:t>
      </w:r>
      <w:r w:rsidR="00194F53">
        <w:rPr>
          <w:rFonts w:asciiTheme="minorHAnsi" w:hAnsiTheme="minorHAnsi" w:cs="Calibri"/>
        </w:rPr>
        <w:t xml:space="preserve">healing and </w:t>
      </w:r>
      <w:r w:rsidR="00076F30" w:rsidRPr="00BE7F82">
        <w:rPr>
          <w:rFonts w:asciiTheme="minorHAnsi" w:hAnsiTheme="minorHAnsi" w:cs="Calibri"/>
        </w:rPr>
        <w:t>healthy lifestyle</w:t>
      </w:r>
      <w:r w:rsidR="00320976">
        <w:rPr>
          <w:rFonts w:asciiTheme="minorHAnsi" w:hAnsiTheme="minorHAnsi" w:cs="Calibri"/>
        </w:rPr>
        <w:t xml:space="preserve"> choices</w:t>
      </w:r>
      <w:r w:rsidR="00076F30" w:rsidRPr="00BE7F82">
        <w:rPr>
          <w:rFonts w:asciiTheme="minorHAnsi" w:hAnsiTheme="minorHAnsi" w:cs="Calibri"/>
        </w:rPr>
        <w:t xml:space="preserve">.  With a mission that seeks to “nurture the human spirit and contribute to a healthy society,” Annmarie sees the expanded Clay Studio as a space to expand their mission </w:t>
      </w:r>
      <w:r w:rsidR="00835D45">
        <w:rPr>
          <w:rFonts w:asciiTheme="minorHAnsi" w:hAnsiTheme="minorHAnsi" w:cs="Calibri"/>
        </w:rPr>
        <w:t>and reach</w:t>
      </w:r>
      <w:r w:rsidR="00076F30" w:rsidRPr="00BE7F82">
        <w:rPr>
          <w:rFonts w:asciiTheme="minorHAnsi" w:hAnsiTheme="minorHAnsi" w:cs="Calibri"/>
        </w:rPr>
        <w:t>.</w:t>
      </w:r>
    </w:p>
    <w:p w14:paraId="71D5E4B3" w14:textId="19F9D47A" w:rsidR="00FE2219" w:rsidRPr="00BE7F82" w:rsidRDefault="00FE2219" w:rsidP="00BE7F82">
      <w:pPr>
        <w:spacing w:line="276" w:lineRule="auto"/>
        <w:ind w:left="720"/>
        <w:rPr>
          <w:rFonts w:eastAsia="Times New Roman" w:cs="Calibri"/>
          <w:i/>
          <w:iCs/>
          <w:kern w:val="0"/>
          <w:sz w:val="24"/>
          <w:szCs w:val="24"/>
          <w14:ligatures w14:val="none"/>
        </w:rPr>
      </w:pPr>
      <w:r w:rsidRPr="00BE7F82">
        <w:rPr>
          <w:rFonts w:eastAsia="Times New Roman" w:cs="Calibri"/>
          <w:i/>
          <w:iCs/>
          <w:kern w:val="0"/>
          <w:sz w:val="24"/>
          <w:szCs w:val="24"/>
          <w14:ligatures w14:val="none"/>
        </w:rPr>
        <w:t xml:space="preserve">“When we began developing our </w:t>
      </w:r>
      <w:r w:rsidR="00320976">
        <w:rPr>
          <w:rFonts w:eastAsia="Times New Roman" w:cs="Calibri"/>
          <w:i/>
          <w:iCs/>
          <w:kern w:val="0"/>
          <w:sz w:val="24"/>
          <w:szCs w:val="24"/>
          <w14:ligatures w14:val="none"/>
        </w:rPr>
        <w:t>L</w:t>
      </w:r>
      <w:r w:rsidRPr="00BE7F82">
        <w:rPr>
          <w:rFonts w:eastAsia="Times New Roman" w:cs="Calibri"/>
          <w:i/>
          <w:iCs/>
          <w:kern w:val="0"/>
          <w:sz w:val="24"/>
          <w:szCs w:val="24"/>
          <w14:ligatures w14:val="none"/>
        </w:rPr>
        <w:t>ong-</w:t>
      </w:r>
      <w:r w:rsidR="00320976">
        <w:rPr>
          <w:rFonts w:eastAsia="Times New Roman" w:cs="Calibri"/>
          <w:i/>
          <w:iCs/>
          <w:kern w:val="0"/>
          <w:sz w:val="24"/>
          <w:szCs w:val="24"/>
          <w14:ligatures w14:val="none"/>
        </w:rPr>
        <w:t>R</w:t>
      </w:r>
      <w:r w:rsidRPr="00BE7F82">
        <w:rPr>
          <w:rFonts w:eastAsia="Times New Roman" w:cs="Calibri"/>
          <w:i/>
          <w:iCs/>
          <w:kern w:val="0"/>
          <w:sz w:val="24"/>
          <w:szCs w:val="24"/>
          <w14:ligatures w14:val="none"/>
        </w:rPr>
        <w:t xml:space="preserve">ange </w:t>
      </w:r>
      <w:r w:rsidR="00320976">
        <w:rPr>
          <w:rFonts w:eastAsia="Times New Roman" w:cs="Calibri"/>
          <w:i/>
          <w:iCs/>
          <w:kern w:val="0"/>
          <w:sz w:val="24"/>
          <w:szCs w:val="24"/>
          <w14:ligatures w14:val="none"/>
        </w:rPr>
        <w:t>E</w:t>
      </w:r>
      <w:r w:rsidRPr="00BE7F82">
        <w:rPr>
          <w:rFonts w:eastAsia="Times New Roman" w:cs="Calibri"/>
          <w:i/>
          <w:iCs/>
          <w:kern w:val="0"/>
          <w:sz w:val="24"/>
          <w:szCs w:val="24"/>
          <w14:ligatures w14:val="none"/>
        </w:rPr>
        <w:t xml:space="preserve">xpansion </w:t>
      </w:r>
      <w:r w:rsidR="00320976">
        <w:rPr>
          <w:rFonts w:eastAsia="Times New Roman" w:cs="Calibri"/>
          <w:i/>
          <w:iCs/>
          <w:kern w:val="0"/>
          <w:sz w:val="24"/>
          <w:szCs w:val="24"/>
          <w14:ligatures w14:val="none"/>
        </w:rPr>
        <w:t>P</w:t>
      </w:r>
      <w:r w:rsidRPr="00BE7F82">
        <w:rPr>
          <w:rFonts w:eastAsia="Times New Roman" w:cs="Calibri"/>
          <w:i/>
          <w:iCs/>
          <w:kern w:val="0"/>
          <w:sz w:val="24"/>
          <w:szCs w:val="24"/>
          <w14:ligatures w14:val="none"/>
        </w:rPr>
        <w:t>lan, the Clay Studio emerged again and again as a priority for our community</w:t>
      </w:r>
      <w:r w:rsidR="008901AF" w:rsidRPr="00BE7F82">
        <w:rPr>
          <w:rFonts w:eastAsia="Times New Roman" w:cs="Calibri"/>
          <w:i/>
          <w:iCs/>
          <w:kern w:val="0"/>
          <w:sz w:val="24"/>
          <w:szCs w:val="24"/>
          <w14:ligatures w14:val="none"/>
        </w:rPr>
        <w:t>,</w:t>
      </w:r>
      <w:r w:rsidR="00B22A49" w:rsidRPr="00BE7F82">
        <w:rPr>
          <w:rFonts w:eastAsia="Times New Roman" w:cs="Calibri"/>
          <w:i/>
          <w:iCs/>
          <w:kern w:val="0"/>
          <w:sz w:val="24"/>
          <w:szCs w:val="24"/>
          <w14:ligatures w14:val="none"/>
        </w:rPr>
        <w:t xml:space="preserve"> and as we embrace the benefits</w:t>
      </w:r>
      <w:r w:rsidR="008901AF" w:rsidRPr="00BE7F82">
        <w:rPr>
          <w:rFonts w:eastAsia="Times New Roman" w:cs="Calibri"/>
          <w:i/>
          <w:iCs/>
          <w:kern w:val="0"/>
          <w:sz w:val="24"/>
          <w:szCs w:val="24"/>
          <w14:ligatures w14:val="none"/>
        </w:rPr>
        <w:t xml:space="preserve"> </w:t>
      </w:r>
      <w:r w:rsidR="00B22A49" w:rsidRPr="00BE7F82">
        <w:rPr>
          <w:rFonts w:eastAsia="Times New Roman" w:cs="Calibri"/>
          <w:i/>
          <w:iCs/>
          <w:kern w:val="0"/>
          <w:sz w:val="24"/>
          <w:szCs w:val="24"/>
          <w14:ligatures w14:val="none"/>
        </w:rPr>
        <w:t xml:space="preserve">of wellness </w:t>
      </w:r>
      <w:r w:rsidR="008901AF" w:rsidRPr="00BE7F82">
        <w:rPr>
          <w:rFonts w:eastAsia="Times New Roman" w:cs="Calibri"/>
          <w:i/>
          <w:iCs/>
          <w:kern w:val="0"/>
          <w:sz w:val="24"/>
          <w:szCs w:val="24"/>
          <w14:ligatures w14:val="none"/>
        </w:rPr>
        <w:t>programming</w:t>
      </w:r>
      <w:r w:rsidR="00B22A49" w:rsidRPr="00BE7F82">
        <w:rPr>
          <w:rFonts w:eastAsia="Times New Roman" w:cs="Calibri"/>
          <w:i/>
          <w:iCs/>
          <w:kern w:val="0"/>
          <w:sz w:val="24"/>
          <w:szCs w:val="24"/>
          <w14:ligatures w14:val="none"/>
        </w:rPr>
        <w:t xml:space="preserve"> and social prescribing, Annmarie is proud to be on the </w:t>
      </w:r>
      <w:r w:rsidR="008901AF" w:rsidRPr="00BE7F82">
        <w:rPr>
          <w:rFonts w:eastAsia="Times New Roman" w:cs="Calibri"/>
          <w:i/>
          <w:iCs/>
          <w:kern w:val="0"/>
          <w:sz w:val="24"/>
          <w:szCs w:val="24"/>
          <w14:ligatures w14:val="none"/>
        </w:rPr>
        <w:t>cutting</w:t>
      </w:r>
      <w:r w:rsidR="00B22A49" w:rsidRPr="00BE7F82">
        <w:rPr>
          <w:rFonts w:eastAsia="Times New Roman" w:cs="Calibri"/>
          <w:i/>
          <w:iCs/>
          <w:kern w:val="0"/>
          <w:sz w:val="24"/>
          <w:szCs w:val="24"/>
          <w14:ligatures w14:val="none"/>
        </w:rPr>
        <w:t xml:space="preserve"> edge of building a healthy </w:t>
      </w:r>
      <w:r w:rsidR="00076F30" w:rsidRPr="00BE7F82">
        <w:rPr>
          <w:rFonts w:eastAsia="Times New Roman" w:cs="Calibri"/>
          <w:i/>
          <w:iCs/>
          <w:kern w:val="0"/>
          <w:sz w:val="24"/>
          <w:szCs w:val="24"/>
          <w14:ligatures w14:val="none"/>
        </w:rPr>
        <w:t>society in our community</w:t>
      </w:r>
      <w:r w:rsidRPr="00BE7F82">
        <w:rPr>
          <w:rFonts w:eastAsia="Times New Roman" w:cs="Calibri"/>
          <w:i/>
          <w:iCs/>
          <w:kern w:val="0"/>
          <w:sz w:val="24"/>
          <w:szCs w:val="24"/>
          <w14:ligatures w14:val="none"/>
        </w:rPr>
        <w:t xml:space="preserve">,” said Stacey Hann-Ruff, Director of Annmarie Garden. “We heard from students, teachers, members, volunteers, and area residents who wanted greater access to clay programs. Their enthusiasm helped shape this project, and this expansion will allow us to welcome more people into </w:t>
      </w:r>
      <w:r w:rsidR="00194F53">
        <w:rPr>
          <w:rFonts w:eastAsia="Times New Roman" w:cs="Calibri"/>
          <w:i/>
          <w:iCs/>
          <w:kern w:val="0"/>
          <w:sz w:val="24"/>
          <w:szCs w:val="24"/>
          <w14:ligatures w14:val="none"/>
        </w:rPr>
        <w:t xml:space="preserve">this creative space where they can enjoy clay’s many </w:t>
      </w:r>
      <w:r w:rsidR="00835D45">
        <w:rPr>
          <w:rFonts w:eastAsia="Times New Roman" w:cs="Calibri"/>
          <w:i/>
          <w:iCs/>
          <w:kern w:val="0"/>
          <w:sz w:val="24"/>
          <w:szCs w:val="24"/>
          <w14:ligatures w14:val="none"/>
        </w:rPr>
        <w:t xml:space="preserve">healing and </w:t>
      </w:r>
      <w:r w:rsidR="00194F53">
        <w:rPr>
          <w:rFonts w:eastAsia="Times New Roman" w:cs="Calibri"/>
          <w:i/>
          <w:iCs/>
          <w:kern w:val="0"/>
          <w:sz w:val="24"/>
          <w:szCs w:val="24"/>
          <w14:ligatures w14:val="none"/>
        </w:rPr>
        <w:t xml:space="preserve">beneficial </w:t>
      </w:r>
      <w:r w:rsidR="00835D45">
        <w:rPr>
          <w:rFonts w:eastAsia="Times New Roman" w:cs="Calibri"/>
          <w:i/>
          <w:iCs/>
          <w:kern w:val="0"/>
          <w:sz w:val="24"/>
          <w:szCs w:val="24"/>
          <w14:ligatures w14:val="none"/>
        </w:rPr>
        <w:t>properties</w:t>
      </w:r>
      <w:r w:rsidRPr="00BE7F82">
        <w:rPr>
          <w:rFonts w:eastAsia="Times New Roman" w:cs="Calibri"/>
          <w:i/>
          <w:iCs/>
          <w:kern w:val="0"/>
          <w:sz w:val="24"/>
          <w:szCs w:val="24"/>
          <w14:ligatures w14:val="none"/>
        </w:rPr>
        <w:t>.”</w:t>
      </w:r>
    </w:p>
    <w:p w14:paraId="35B3982C" w14:textId="05C3AB2A" w:rsidR="00FE2219" w:rsidRPr="00BE7F82" w:rsidRDefault="00835D45" w:rsidP="00BE7F82">
      <w:pPr>
        <w:spacing w:line="276" w:lineRule="auto"/>
        <w:rPr>
          <w:rFonts w:eastAsia="Times New Roman" w:cs="Calibri"/>
          <w:kern w:val="0"/>
          <w:sz w:val="24"/>
          <w:szCs w:val="24"/>
          <w14:ligatures w14:val="none"/>
        </w:rPr>
      </w:pPr>
      <w:r w:rsidRPr="00310CC4">
        <w:rPr>
          <w:rFonts w:eastAsia="Times New Roman" w:cs="Calibri"/>
          <w:kern w:val="0"/>
          <w:sz w:val="24"/>
          <w:szCs w:val="24"/>
          <w14:ligatures w14:val="none"/>
        </w:rPr>
        <w:t>Jaimie Jeffrey, Deputy Director and Curator of Education, and her Clay Studio Dream Team are leading the effort to design</w:t>
      </w:r>
      <w:r w:rsidR="00320976">
        <w:rPr>
          <w:rFonts w:eastAsia="Times New Roman" w:cs="Calibri"/>
          <w:kern w:val="0"/>
          <w:sz w:val="24"/>
          <w:szCs w:val="24"/>
          <w14:ligatures w14:val="none"/>
        </w:rPr>
        <w:t xml:space="preserve"> and think through</w:t>
      </w:r>
      <w:r w:rsidRPr="00310CC4">
        <w:rPr>
          <w:rFonts w:eastAsia="Times New Roman" w:cs="Calibri"/>
          <w:kern w:val="0"/>
          <w:sz w:val="24"/>
          <w:szCs w:val="24"/>
          <w14:ligatures w14:val="none"/>
        </w:rPr>
        <w:t xml:space="preserve"> the interior space. The Dream Team </w:t>
      </w:r>
      <w:r w:rsidR="00310CC4" w:rsidRPr="00310CC4">
        <w:rPr>
          <w:rFonts w:eastAsia="Times New Roman" w:cs="Calibri"/>
          <w:kern w:val="0"/>
          <w:sz w:val="24"/>
          <w:szCs w:val="24"/>
          <w14:ligatures w14:val="none"/>
        </w:rPr>
        <w:t xml:space="preserve">is </w:t>
      </w:r>
      <w:r w:rsidR="00310CC4">
        <w:rPr>
          <w:rFonts w:eastAsia="Times New Roman" w:cs="Calibri"/>
          <w:kern w:val="0"/>
          <w:sz w:val="24"/>
          <w:szCs w:val="24"/>
          <w14:ligatures w14:val="none"/>
        </w:rPr>
        <w:t>c</w:t>
      </w:r>
      <w:r w:rsidR="00310CC4" w:rsidRPr="00310CC4">
        <w:rPr>
          <w:rFonts w:eastAsia="Times New Roman"/>
          <w:sz w:val="24"/>
          <w:szCs w:val="24"/>
        </w:rPr>
        <w:t>omprised of key staff, faculty, and prominent professional clay artists from So</w:t>
      </w:r>
      <w:r w:rsidR="00310CC4">
        <w:rPr>
          <w:rFonts w:eastAsia="Times New Roman"/>
          <w:sz w:val="24"/>
          <w:szCs w:val="24"/>
        </w:rPr>
        <w:t xml:space="preserve">uthern Maryland, </w:t>
      </w:r>
      <w:r w:rsidR="00310CC4" w:rsidRPr="00310CC4">
        <w:rPr>
          <w:rFonts w:eastAsia="Times New Roman" w:cs="Calibri"/>
          <w:kern w:val="0"/>
          <w:sz w:val="24"/>
          <w:szCs w:val="24"/>
          <w14:ligatures w14:val="none"/>
        </w:rPr>
        <w:t>includ</w:t>
      </w:r>
      <w:r w:rsidR="00310CC4">
        <w:rPr>
          <w:rFonts w:eastAsia="Times New Roman" w:cs="Calibri"/>
          <w:kern w:val="0"/>
          <w:sz w:val="24"/>
          <w:szCs w:val="24"/>
          <w14:ligatures w14:val="none"/>
        </w:rPr>
        <w:t>ing</w:t>
      </w:r>
      <w:r w:rsidR="00310CC4" w:rsidRPr="00310CC4">
        <w:rPr>
          <w:rFonts w:eastAsia="Times New Roman" w:cs="Calibri"/>
          <w:kern w:val="0"/>
          <w:sz w:val="24"/>
          <w:szCs w:val="24"/>
          <w14:ligatures w14:val="none"/>
        </w:rPr>
        <w:t xml:space="preserve"> Jaimie Jeffrey, Ray Bogle, Leigh Dolesh, </w:t>
      </w:r>
      <w:r w:rsidR="00C94631">
        <w:rPr>
          <w:rFonts w:eastAsia="Times New Roman" w:cs="Calibri"/>
          <w:kern w:val="0"/>
          <w:sz w:val="24"/>
          <w:szCs w:val="24"/>
          <w14:ligatures w14:val="none"/>
        </w:rPr>
        <w:t xml:space="preserve">Kira Okshewsky, </w:t>
      </w:r>
      <w:r w:rsidR="00310CC4" w:rsidRPr="00310CC4">
        <w:rPr>
          <w:rFonts w:eastAsia="Times New Roman" w:cs="Calibri"/>
          <w:kern w:val="0"/>
          <w:sz w:val="24"/>
          <w:szCs w:val="24"/>
          <w14:ligatures w14:val="none"/>
        </w:rPr>
        <w:t>Krista Spalding, Geraldine Ga</w:t>
      </w:r>
      <w:r w:rsidR="00310CC4">
        <w:rPr>
          <w:rFonts w:eastAsia="Times New Roman" w:cs="Calibri"/>
          <w:kern w:val="0"/>
          <w:sz w:val="24"/>
          <w:szCs w:val="24"/>
          <w14:ligatures w14:val="none"/>
        </w:rPr>
        <w:t>ncayco</w:t>
      </w:r>
      <w:r w:rsidR="00310CC4" w:rsidRPr="00310CC4">
        <w:rPr>
          <w:rFonts w:eastAsia="Times New Roman" w:cs="Calibri"/>
          <w:kern w:val="0"/>
          <w:sz w:val="24"/>
          <w:szCs w:val="24"/>
          <w14:ligatures w14:val="none"/>
        </w:rPr>
        <w:t>, Sasha Dulyachinda, Sarah Houde, Diana Manchak, Parran Collery, Alice Yutzy, Robyn Strayer, and Jennifer Adamson.</w:t>
      </w:r>
      <w:r w:rsidR="00310CC4">
        <w:rPr>
          <w:rFonts w:eastAsia="Times New Roman" w:cs="Calibri"/>
          <w:kern w:val="0"/>
          <w:sz w:val="24"/>
          <w:szCs w:val="24"/>
          <w14:ligatures w14:val="none"/>
        </w:rPr>
        <w:t xml:space="preserve"> </w:t>
      </w:r>
      <w:r w:rsidR="00320976">
        <w:rPr>
          <w:rFonts w:eastAsia="Times New Roman" w:cs="Calibri"/>
          <w:kern w:val="0"/>
          <w:sz w:val="24"/>
          <w:szCs w:val="24"/>
          <w14:ligatures w14:val="none"/>
        </w:rPr>
        <w:t>For the past six months, t</w:t>
      </w:r>
      <w:r w:rsidR="00310CC4">
        <w:rPr>
          <w:rFonts w:eastAsia="Times New Roman"/>
          <w:sz w:val="24"/>
          <w:szCs w:val="24"/>
        </w:rPr>
        <w:t>he Dream Team</w:t>
      </w:r>
      <w:r w:rsidR="00310CC4" w:rsidRPr="00310CC4">
        <w:rPr>
          <w:rFonts w:eastAsia="Times New Roman"/>
          <w:sz w:val="24"/>
          <w:szCs w:val="24"/>
        </w:rPr>
        <w:t xml:space="preserve"> has been visiting </w:t>
      </w:r>
      <w:r w:rsidR="00320976">
        <w:rPr>
          <w:rFonts w:eastAsia="Times New Roman"/>
          <w:sz w:val="24"/>
          <w:szCs w:val="24"/>
        </w:rPr>
        <w:t xml:space="preserve">other </w:t>
      </w:r>
      <w:r w:rsidR="00310CC4" w:rsidRPr="00310CC4">
        <w:rPr>
          <w:rFonts w:eastAsia="Times New Roman"/>
          <w:sz w:val="24"/>
          <w:szCs w:val="24"/>
        </w:rPr>
        <w:t xml:space="preserve">regional community clay spaces, meeting with staff, and envisioning the best workflow and work zones in </w:t>
      </w:r>
      <w:r w:rsidR="00320976">
        <w:rPr>
          <w:rFonts w:eastAsia="Times New Roman"/>
          <w:sz w:val="24"/>
          <w:szCs w:val="24"/>
        </w:rPr>
        <w:t>the</w:t>
      </w:r>
      <w:r w:rsidR="00310CC4" w:rsidRPr="00310CC4">
        <w:rPr>
          <w:rFonts w:eastAsia="Times New Roman"/>
          <w:sz w:val="24"/>
          <w:szCs w:val="24"/>
        </w:rPr>
        <w:t xml:space="preserve"> new space </w:t>
      </w:r>
      <w:proofErr w:type="gramStart"/>
      <w:r w:rsidR="00310CC4">
        <w:rPr>
          <w:rFonts w:eastAsia="Times New Roman"/>
          <w:sz w:val="24"/>
          <w:szCs w:val="24"/>
        </w:rPr>
        <w:t>i</w:t>
      </w:r>
      <w:r w:rsidR="00310CC4" w:rsidRPr="00310CC4">
        <w:rPr>
          <w:rFonts w:eastAsia="Times New Roman"/>
          <w:sz w:val="24"/>
          <w:szCs w:val="24"/>
        </w:rPr>
        <w:t>n an effort to</w:t>
      </w:r>
      <w:proofErr w:type="gramEnd"/>
      <w:r w:rsidR="00310CC4" w:rsidRPr="00310CC4">
        <w:rPr>
          <w:rFonts w:eastAsia="Times New Roman"/>
          <w:sz w:val="24"/>
          <w:szCs w:val="24"/>
        </w:rPr>
        <w:t xml:space="preserve"> accommodate multiple groups and functions at one tim</w:t>
      </w:r>
      <w:r w:rsidR="00310CC4">
        <w:rPr>
          <w:rFonts w:eastAsia="Times New Roman"/>
          <w:sz w:val="24"/>
          <w:szCs w:val="24"/>
        </w:rPr>
        <w:t xml:space="preserve">e. </w:t>
      </w:r>
      <w:r w:rsidRPr="00310CC4">
        <w:rPr>
          <w:rFonts w:eastAsia="Times New Roman" w:cs="Calibri"/>
          <w:kern w:val="0"/>
          <w:sz w:val="24"/>
          <w:szCs w:val="24"/>
          <w14:ligatures w14:val="none"/>
        </w:rPr>
        <w:t>Their hours of research will inform the transformation of the space from maintenance barn to clay studio.</w:t>
      </w:r>
    </w:p>
    <w:p w14:paraId="45E18E40" w14:textId="0509F61A" w:rsidR="00FE2219" w:rsidRPr="00BE7F82" w:rsidRDefault="00FE2219" w:rsidP="00BE7F82">
      <w:pPr>
        <w:spacing w:line="276" w:lineRule="auto"/>
        <w:ind w:left="720"/>
        <w:rPr>
          <w:rFonts w:cs="Calibri"/>
          <w:i/>
          <w:iCs/>
          <w:sz w:val="24"/>
          <w:szCs w:val="24"/>
        </w:rPr>
      </w:pPr>
      <w:r w:rsidRPr="00BE7F82">
        <w:rPr>
          <w:rFonts w:cs="Calibri"/>
          <w:i/>
          <w:iCs/>
          <w:sz w:val="24"/>
          <w:szCs w:val="24"/>
        </w:rPr>
        <w:t>“Our small but mighty Clay Studio has been ready to grow for quite some time, so this grant award from the Maryland State Arts Council is incredibly exciting,” said Jaimie Jeffrey, Deputy Director &amp; Curator of Education at Annmarie Garden. “</w:t>
      </w:r>
      <w:r w:rsidR="00835D45">
        <w:rPr>
          <w:rFonts w:cs="Calibri"/>
          <w:i/>
          <w:iCs/>
          <w:sz w:val="24"/>
          <w:szCs w:val="24"/>
        </w:rPr>
        <w:t>Our Dream Team is working hard to design a space that works for our community, t</w:t>
      </w:r>
      <w:r w:rsidRPr="00BE7F82">
        <w:rPr>
          <w:rFonts w:cs="Calibri"/>
          <w:i/>
          <w:iCs/>
          <w:sz w:val="24"/>
          <w:szCs w:val="24"/>
        </w:rPr>
        <w:t xml:space="preserve">ripling our studio capacity </w:t>
      </w:r>
      <w:r w:rsidR="00835D45">
        <w:rPr>
          <w:rFonts w:cs="Calibri"/>
          <w:i/>
          <w:iCs/>
          <w:sz w:val="24"/>
          <w:szCs w:val="24"/>
        </w:rPr>
        <w:t>to</w:t>
      </w:r>
      <w:r w:rsidRPr="00BE7F82">
        <w:rPr>
          <w:rFonts w:cs="Calibri"/>
          <w:i/>
          <w:iCs/>
          <w:sz w:val="24"/>
          <w:szCs w:val="24"/>
        </w:rPr>
        <w:t xml:space="preserve"> allow us to expand our reach and develop new programs that celebrate wellness through mindfulness, creativity, and connection.”</w:t>
      </w:r>
    </w:p>
    <w:p w14:paraId="1EF0B0DA" w14:textId="5905DF95" w:rsidR="00B22A49" w:rsidRPr="00BE7F82" w:rsidRDefault="00FE2219" w:rsidP="00BE7F82">
      <w:pPr>
        <w:spacing w:line="276" w:lineRule="auto"/>
        <w:rPr>
          <w:rFonts w:cs="Calibri"/>
          <w:sz w:val="24"/>
          <w:szCs w:val="24"/>
        </w:rPr>
      </w:pPr>
      <w:r w:rsidRPr="00BE7F82">
        <w:rPr>
          <w:rFonts w:cs="Calibri"/>
          <w:sz w:val="24"/>
          <w:szCs w:val="24"/>
        </w:rPr>
        <w:t xml:space="preserve">Ray Bogle, </w:t>
      </w:r>
      <w:r w:rsidR="00835D45">
        <w:rPr>
          <w:rFonts w:cs="Calibri"/>
          <w:sz w:val="24"/>
          <w:szCs w:val="24"/>
        </w:rPr>
        <w:t xml:space="preserve">celebrated Maryland ceramic artist, </w:t>
      </w:r>
      <w:r w:rsidR="00320976">
        <w:rPr>
          <w:rFonts w:cs="Calibri"/>
          <w:sz w:val="24"/>
          <w:szCs w:val="24"/>
        </w:rPr>
        <w:t xml:space="preserve">long-time </w:t>
      </w:r>
      <w:r w:rsidRPr="00BE7F82">
        <w:rPr>
          <w:rFonts w:cs="Calibri"/>
          <w:sz w:val="24"/>
          <w:szCs w:val="24"/>
        </w:rPr>
        <w:t xml:space="preserve">Clay Studio </w:t>
      </w:r>
      <w:r w:rsidR="00835D45">
        <w:rPr>
          <w:rFonts w:cs="Calibri"/>
          <w:sz w:val="24"/>
          <w:szCs w:val="24"/>
        </w:rPr>
        <w:t xml:space="preserve">faculty, and member of the Dream Team, </w:t>
      </w:r>
      <w:r w:rsidRPr="00BE7F82">
        <w:rPr>
          <w:rFonts w:cs="Calibri"/>
          <w:sz w:val="24"/>
          <w:szCs w:val="24"/>
        </w:rPr>
        <w:t xml:space="preserve">shared the impact the Clay Studio has had on his own life and the lives of his students: </w:t>
      </w:r>
    </w:p>
    <w:p w14:paraId="1C9872C8" w14:textId="60A46CD9" w:rsidR="00FE2219" w:rsidRPr="00BE7F82" w:rsidRDefault="00FE2219" w:rsidP="00BE7F82">
      <w:pPr>
        <w:spacing w:line="276" w:lineRule="auto"/>
        <w:ind w:left="720"/>
        <w:rPr>
          <w:rFonts w:cs="Calibri"/>
          <w:i/>
          <w:iCs/>
          <w:sz w:val="24"/>
          <w:szCs w:val="24"/>
        </w:rPr>
      </w:pPr>
      <w:r w:rsidRPr="00BE7F82">
        <w:rPr>
          <w:rFonts w:cs="Calibri"/>
          <w:i/>
          <w:iCs/>
          <w:sz w:val="24"/>
          <w:szCs w:val="24"/>
        </w:rPr>
        <w:lastRenderedPageBreak/>
        <w:t>“More than a place to take a pottery class or a walk, Annmarie is a place of activity, peace, healing, art, and people. Twenty years later, I still recognize the healing effect that the simple act of creating something with clay can have on one’s life. Knowing I may have helped someone smile and feel good about themself is a tremendous blessing and gives me a sense of purpose.”</w:t>
      </w:r>
    </w:p>
    <w:p w14:paraId="0BCA029B" w14:textId="56B52CD7" w:rsidR="00102708" w:rsidRDefault="00B22A49" w:rsidP="00BE7F82">
      <w:pPr>
        <w:spacing w:line="276" w:lineRule="auto"/>
        <w:rPr>
          <w:rFonts w:cs="Calibri"/>
          <w:sz w:val="24"/>
          <w:szCs w:val="24"/>
        </w:rPr>
      </w:pPr>
      <w:r w:rsidRPr="00BE7F82">
        <w:rPr>
          <w:rFonts w:cs="Calibri"/>
          <w:sz w:val="24"/>
          <w:szCs w:val="24"/>
        </w:rPr>
        <w:t xml:space="preserve">Annmarie Garden wishes to acknowledge the </w:t>
      </w:r>
      <w:r w:rsidR="00835D45">
        <w:rPr>
          <w:rFonts w:cs="Calibri"/>
          <w:sz w:val="24"/>
          <w:szCs w:val="24"/>
        </w:rPr>
        <w:t xml:space="preserve">many people who made this capital grant possible, most notably the </w:t>
      </w:r>
      <w:r w:rsidR="00102708">
        <w:rPr>
          <w:rFonts w:cs="Calibri"/>
          <w:sz w:val="24"/>
          <w:szCs w:val="24"/>
        </w:rPr>
        <w:t xml:space="preserve">staff and leadership at the </w:t>
      </w:r>
      <w:r w:rsidRPr="00BE7F82">
        <w:rPr>
          <w:rFonts w:cs="Calibri"/>
          <w:sz w:val="24"/>
          <w:szCs w:val="24"/>
        </w:rPr>
        <w:t xml:space="preserve">Maryland State Arts Council and the Department of Commerce, as well as the </w:t>
      </w:r>
      <w:r w:rsidR="00A80922" w:rsidRPr="00BE7F82">
        <w:rPr>
          <w:rFonts w:cs="Calibri"/>
          <w:sz w:val="24"/>
          <w:szCs w:val="24"/>
        </w:rPr>
        <w:t>State of Maryland leadership and</w:t>
      </w:r>
      <w:r w:rsidR="00320976">
        <w:rPr>
          <w:rFonts w:cs="Calibri"/>
          <w:sz w:val="24"/>
          <w:szCs w:val="24"/>
        </w:rPr>
        <w:t xml:space="preserve"> the state</w:t>
      </w:r>
      <w:r w:rsidR="00A80922" w:rsidRPr="00BE7F82">
        <w:rPr>
          <w:rFonts w:cs="Calibri"/>
          <w:sz w:val="24"/>
          <w:szCs w:val="24"/>
        </w:rPr>
        <w:t xml:space="preserve"> legislature</w:t>
      </w:r>
      <w:r w:rsidRPr="00BE7F82">
        <w:rPr>
          <w:rFonts w:cs="Calibri"/>
          <w:sz w:val="24"/>
          <w:szCs w:val="24"/>
        </w:rPr>
        <w:t xml:space="preserve"> for their commitment to the arts</w:t>
      </w:r>
      <w:r w:rsidR="00320976">
        <w:rPr>
          <w:rFonts w:cs="Calibri"/>
          <w:sz w:val="24"/>
          <w:szCs w:val="24"/>
        </w:rPr>
        <w:t xml:space="preserve">. </w:t>
      </w:r>
      <w:r w:rsidR="002252EC">
        <w:rPr>
          <w:rFonts w:cs="Calibri"/>
          <w:sz w:val="24"/>
          <w:szCs w:val="24"/>
        </w:rPr>
        <w:t>Maryland understands that</w:t>
      </w:r>
      <w:r w:rsidRPr="00BE7F82">
        <w:rPr>
          <w:rFonts w:cs="Calibri"/>
          <w:sz w:val="24"/>
          <w:szCs w:val="24"/>
        </w:rPr>
        <w:t xml:space="preserve"> the arts make our communities </w:t>
      </w:r>
      <w:r w:rsidR="00A80922" w:rsidRPr="00BE7F82">
        <w:rPr>
          <w:rFonts w:cs="Calibri"/>
          <w:sz w:val="24"/>
          <w:szCs w:val="24"/>
        </w:rPr>
        <w:t>strong</w:t>
      </w:r>
      <w:r w:rsidRPr="00BE7F82">
        <w:rPr>
          <w:rFonts w:cs="Calibri"/>
          <w:sz w:val="24"/>
          <w:szCs w:val="24"/>
        </w:rPr>
        <w:t xml:space="preserve"> and vibrant, both in terms of quality of life and economic vi</w:t>
      </w:r>
      <w:r w:rsidR="00076F30" w:rsidRPr="00BE7F82">
        <w:rPr>
          <w:rFonts w:cs="Calibri"/>
          <w:sz w:val="24"/>
          <w:szCs w:val="24"/>
        </w:rPr>
        <w:t>tality</w:t>
      </w:r>
      <w:r w:rsidRPr="00BE7F82">
        <w:rPr>
          <w:rFonts w:cs="Calibri"/>
          <w:sz w:val="24"/>
          <w:szCs w:val="24"/>
        </w:rPr>
        <w:t xml:space="preserve">.  </w:t>
      </w:r>
      <w:r w:rsidR="00835D45">
        <w:rPr>
          <w:rFonts w:cs="Calibri"/>
          <w:sz w:val="24"/>
          <w:szCs w:val="24"/>
        </w:rPr>
        <w:t xml:space="preserve">Annmarie is </w:t>
      </w:r>
      <w:r w:rsidR="002252EC">
        <w:rPr>
          <w:rFonts w:cs="Calibri"/>
          <w:sz w:val="24"/>
          <w:szCs w:val="24"/>
        </w:rPr>
        <w:t xml:space="preserve">deeply </w:t>
      </w:r>
      <w:r w:rsidR="00835D45">
        <w:rPr>
          <w:rFonts w:cs="Calibri"/>
          <w:sz w:val="24"/>
          <w:szCs w:val="24"/>
        </w:rPr>
        <w:t>grateful to the Clay Studio Dream Team</w:t>
      </w:r>
      <w:r w:rsidR="002B35CA">
        <w:rPr>
          <w:rFonts w:cs="Calibri"/>
          <w:sz w:val="24"/>
          <w:szCs w:val="24"/>
        </w:rPr>
        <w:t xml:space="preserve"> for their hard work, and </w:t>
      </w:r>
      <w:r w:rsidR="00835D45">
        <w:rPr>
          <w:rFonts w:cs="Calibri"/>
          <w:sz w:val="24"/>
          <w:szCs w:val="24"/>
        </w:rPr>
        <w:t xml:space="preserve">the many </w:t>
      </w:r>
      <w:r w:rsidR="002252EC">
        <w:rPr>
          <w:rFonts w:cs="Calibri"/>
          <w:sz w:val="24"/>
          <w:szCs w:val="24"/>
        </w:rPr>
        <w:t xml:space="preserve">artists and </w:t>
      </w:r>
      <w:r w:rsidR="00835D45">
        <w:rPr>
          <w:rFonts w:cs="Calibri"/>
          <w:sz w:val="24"/>
          <w:szCs w:val="24"/>
        </w:rPr>
        <w:t xml:space="preserve">students who have </w:t>
      </w:r>
      <w:r w:rsidR="002B35CA">
        <w:rPr>
          <w:rFonts w:cs="Calibri"/>
          <w:sz w:val="24"/>
          <w:szCs w:val="24"/>
        </w:rPr>
        <w:t xml:space="preserve">supported </w:t>
      </w:r>
      <w:proofErr w:type="gramStart"/>
      <w:r w:rsidR="002B35CA">
        <w:rPr>
          <w:rFonts w:cs="Calibri"/>
          <w:sz w:val="24"/>
          <w:szCs w:val="24"/>
        </w:rPr>
        <w:t>the Clay</w:t>
      </w:r>
      <w:proofErr w:type="gramEnd"/>
      <w:r w:rsidR="002B35CA">
        <w:rPr>
          <w:rFonts w:cs="Calibri"/>
          <w:sz w:val="24"/>
          <w:szCs w:val="24"/>
        </w:rPr>
        <w:t xml:space="preserve"> Studio over the past twenty years. Thanks to this extraordinary community, a new Clay Studio will take shape at Annmarie over the next two years. </w:t>
      </w:r>
      <w:r w:rsidR="00102708">
        <w:rPr>
          <w:rFonts w:cs="Calibri"/>
          <w:sz w:val="24"/>
          <w:szCs w:val="24"/>
        </w:rPr>
        <w:t xml:space="preserve">A projected </w:t>
      </w:r>
      <w:r w:rsidR="00310CC4">
        <w:rPr>
          <w:rFonts w:cs="Calibri"/>
          <w:sz w:val="24"/>
          <w:szCs w:val="24"/>
        </w:rPr>
        <w:t xml:space="preserve">construction start date will be announced early next year.  </w:t>
      </w:r>
      <w:r w:rsidR="00102708">
        <w:rPr>
          <w:rFonts w:cs="Calibri"/>
          <w:sz w:val="24"/>
          <w:szCs w:val="24"/>
        </w:rPr>
        <w:t xml:space="preserve">  </w:t>
      </w:r>
    </w:p>
    <w:p w14:paraId="329AB7E6" w14:textId="1E99C291" w:rsidR="00B22A49" w:rsidRPr="00BE7F82" w:rsidRDefault="00A80922" w:rsidP="00BE7F82">
      <w:pPr>
        <w:spacing w:line="276" w:lineRule="auto"/>
        <w:rPr>
          <w:rFonts w:cs="Calibri"/>
          <w:sz w:val="24"/>
          <w:szCs w:val="24"/>
        </w:rPr>
      </w:pPr>
      <w:r w:rsidRPr="00BE7F82">
        <w:rPr>
          <w:rFonts w:cs="Calibri"/>
          <w:sz w:val="24"/>
          <w:szCs w:val="24"/>
        </w:rPr>
        <w:t xml:space="preserve">To learn more about the MSAC Art </w:t>
      </w:r>
      <w:r w:rsidR="00076F30" w:rsidRPr="00BE7F82">
        <w:rPr>
          <w:rFonts w:cs="Calibri"/>
          <w:sz w:val="24"/>
          <w:szCs w:val="24"/>
        </w:rPr>
        <w:t>Capital</w:t>
      </w:r>
      <w:r w:rsidRPr="00BE7F82">
        <w:rPr>
          <w:rFonts w:cs="Calibri"/>
          <w:sz w:val="24"/>
          <w:szCs w:val="24"/>
        </w:rPr>
        <w:t xml:space="preserve"> grant</w:t>
      </w:r>
      <w:r w:rsidR="00076F30" w:rsidRPr="00BE7F82">
        <w:rPr>
          <w:rFonts w:cs="Calibri"/>
          <w:sz w:val="24"/>
          <w:szCs w:val="24"/>
        </w:rPr>
        <w:t>s</w:t>
      </w:r>
      <w:r w:rsidRPr="00BE7F82">
        <w:rPr>
          <w:rFonts w:cs="Calibri"/>
          <w:sz w:val="24"/>
          <w:szCs w:val="24"/>
        </w:rPr>
        <w:t xml:space="preserve"> program, visit </w:t>
      </w:r>
      <w:hyperlink r:id="rId9" w:history="1">
        <w:r w:rsidRPr="00BE7F82">
          <w:rPr>
            <w:rStyle w:val="Hyperlink"/>
            <w:rFonts w:cs="Calibri"/>
            <w:sz w:val="24"/>
            <w:szCs w:val="24"/>
          </w:rPr>
          <w:t>https://msac.org/</w:t>
        </w:r>
      </w:hyperlink>
      <w:r w:rsidRPr="00BE7F82">
        <w:rPr>
          <w:rFonts w:cs="Calibri"/>
          <w:sz w:val="24"/>
          <w:szCs w:val="24"/>
        </w:rPr>
        <w:t xml:space="preserve"> </w:t>
      </w:r>
    </w:p>
    <w:p w14:paraId="201562F0" w14:textId="77777777" w:rsidR="00B22A49" w:rsidRPr="00BE7F82" w:rsidRDefault="00B22A49" w:rsidP="00BE7F82">
      <w:pPr>
        <w:spacing w:line="276" w:lineRule="auto"/>
        <w:rPr>
          <w:rFonts w:cs="Calibri"/>
          <w:b/>
          <w:bCs/>
          <w:sz w:val="24"/>
          <w:szCs w:val="24"/>
        </w:rPr>
      </w:pPr>
    </w:p>
    <w:p w14:paraId="5D91210A" w14:textId="54B43300" w:rsidR="00FE2219" w:rsidRPr="00BE7F82" w:rsidRDefault="00FE2219" w:rsidP="00BE7F82">
      <w:pPr>
        <w:spacing w:line="276" w:lineRule="auto"/>
        <w:rPr>
          <w:rFonts w:cs="Calibri"/>
          <w:b/>
          <w:bCs/>
          <w:sz w:val="24"/>
          <w:szCs w:val="24"/>
        </w:rPr>
      </w:pPr>
      <w:r w:rsidRPr="00BE7F82">
        <w:rPr>
          <w:rFonts w:cs="Calibri"/>
          <w:b/>
          <w:bCs/>
          <w:sz w:val="24"/>
          <w:szCs w:val="24"/>
        </w:rPr>
        <w:t>About Annmarie Sculpture Garden &amp; Arts Center</w:t>
      </w:r>
    </w:p>
    <w:p w14:paraId="23AD5DAB" w14:textId="77777777" w:rsidR="00FE2219" w:rsidRPr="00BE7F82" w:rsidRDefault="00FE2219" w:rsidP="00BE7F82">
      <w:pPr>
        <w:spacing w:line="276" w:lineRule="auto"/>
        <w:rPr>
          <w:rFonts w:cs="Calibri"/>
          <w:sz w:val="24"/>
          <w:szCs w:val="24"/>
        </w:rPr>
      </w:pPr>
      <w:r w:rsidRPr="00BE7F82">
        <w:rPr>
          <w:rFonts w:cs="Calibri"/>
          <w:sz w:val="24"/>
          <w:szCs w:val="24"/>
        </w:rPr>
        <w:t xml:space="preserve">Annmarie Sculpture Garden &amp; Arts Center </w:t>
      </w:r>
      <w:proofErr w:type="gramStart"/>
      <w:r w:rsidRPr="00BE7F82">
        <w:rPr>
          <w:rFonts w:cs="Calibri"/>
          <w:sz w:val="24"/>
          <w:szCs w:val="24"/>
        </w:rPr>
        <w:t>is located in</w:t>
      </w:r>
      <w:proofErr w:type="gramEnd"/>
      <w:r w:rsidRPr="00BE7F82">
        <w:rPr>
          <w:rFonts w:cs="Calibri"/>
          <w:sz w:val="24"/>
          <w:szCs w:val="24"/>
        </w:rPr>
        <w:t xml:space="preserve"> scenic Solomons, Maryland, on </w:t>
      </w:r>
      <w:proofErr w:type="gramStart"/>
      <w:r w:rsidRPr="00BE7F82">
        <w:rPr>
          <w:rFonts w:cs="Calibri"/>
          <w:sz w:val="24"/>
          <w:szCs w:val="24"/>
        </w:rPr>
        <w:t>the Chesapeake</w:t>
      </w:r>
      <w:proofErr w:type="gramEnd"/>
      <w:r w:rsidRPr="00BE7F82">
        <w:rPr>
          <w:rFonts w:cs="Calibri"/>
          <w:sz w:val="24"/>
          <w:szCs w:val="24"/>
        </w:rPr>
        <w:t xml:space="preserve"> Bay. The sculpture garden features a walking path that meanders through the forest past permanent and loaned sculpture, including more than 35 works of art on loan from the Smithsonian Institution and the National Gallery of Art. Annmarie Garden also presents a variety of award-winning special events, gallery shows, and engaging public art programs. Annmarie Garden’s Studio School offers creative classes for all ages and abilities taught by a talented faculty. Annmarie Garden is conveniently located just off Route 2-4, on Dowell Road in Solomons, Maryland; open 9am-5pm daily; the Murray Arts Building and Gift Shop are open 10 a.m.-5 p.m. daily. To learn more, visit </w:t>
      </w:r>
      <w:hyperlink r:id="rId10" w:history="1">
        <w:r w:rsidRPr="00BE7F82">
          <w:rPr>
            <w:rStyle w:val="Hyperlink"/>
            <w:rFonts w:cs="Calibri"/>
            <w:sz w:val="24"/>
            <w:szCs w:val="24"/>
          </w:rPr>
          <w:t>www.annmariegarden.org</w:t>
        </w:r>
      </w:hyperlink>
      <w:r w:rsidRPr="00BE7F82">
        <w:rPr>
          <w:rFonts w:cs="Calibri"/>
          <w:sz w:val="24"/>
          <w:szCs w:val="24"/>
        </w:rPr>
        <w:t xml:space="preserve">.              </w:t>
      </w:r>
    </w:p>
    <w:p w14:paraId="3ECD0932" w14:textId="77777777" w:rsidR="00AD13DA" w:rsidRPr="00BE7F82" w:rsidRDefault="00AD13DA" w:rsidP="00BE7F82">
      <w:pPr>
        <w:pStyle w:val="xxmsonormal"/>
        <w:shd w:val="clear" w:color="auto" w:fill="FFFFFF"/>
        <w:spacing w:before="0" w:beforeAutospacing="0" w:after="0" w:afterAutospacing="0" w:line="276" w:lineRule="auto"/>
        <w:rPr>
          <w:rFonts w:asciiTheme="minorHAnsi" w:hAnsiTheme="minorHAnsi" w:cs="Calibri"/>
          <w:color w:val="242424"/>
        </w:rPr>
      </w:pPr>
      <w:r w:rsidRPr="00BE7F82">
        <w:rPr>
          <w:rFonts w:asciiTheme="minorHAnsi" w:hAnsiTheme="minorHAnsi" w:cs="Calibri"/>
          <w:color w:val="000000"/>
          <w:bdr w:val="none" w:sz="0" w:space="0" w:color="auto" w:frame="1"/>
        </w:rPr>
        <w:t> </w:t>
      </w:r>
    </w:p>
    <w:p w14:paraId="5AE69895" w14:textId="77777777" w:rsidR="00AD13DA" w:rsidRPr="00BE7F82" w:rsidRDefault="00AD13DA" w:rsidP="00BE7F82">
      <w:pPr>
        <w:pStyle w:val="xxmsonormal"/>
        <w:shd w:val="clear" w:color="auto" w:fill="FFFFFF"/>
        <w:spacing w:before="0" w:beforeAutospacing="0" w:after="0" w:afterAutospacing="0" w:line="276" w:lineRule="auto"/>
        <w:jc w:val="center"/>
        <w:rPr>
          <w:rFonts w:asciiTheme="minorHAnsi" w:hAnsiTheme="minorHAnsi" w:cs="Calibri"/>
          <w:color w:val="242424"/>
        </w:rPr>
      </w:pPr>
      <w:r w:rsidRPr="00BE7F82">
        <w:rPr>
          <w:rFonts w:asciiTheme="minorHAnsi" w:hAnsiTheme="minorHAnsi" w:cs="Calibri"/>
          <w:color w:val="000000"/>
          <w:bdr w:val="none" w:sz="0" w:space="0" w:color="auto" w:frame="1"/>
        </w:rPr>
        <w:t>###</w:t>
      </w:r>
    </w:p>
    <w:p w14:paraId="598E9C0D" w14:textId="77777777" w:rsidR="00D8209A" w:rsidRPr="00BE7F82" w:rsidRDefault="00D8209A" w:rsidP="00BE7F82">
      <w:pPr>
        <w:spacing w:line="276" w:lineRule="auto"/>
        <w:rPr>
          <w:sz w:val="24"/>
          <w:szCs w:val="24"/>
        </w:rPr>
      </w:pPr>
    </w:p>
    <w:sectPr w:rsidR="00D8209A" w:rsidRPr="00BE7F82" w:rsidSect="00C9371A">
      <w:footerReference w:type="default" r:id="rId11"/>
      <w:pgSz w:w="12240" w:h="15840"/>
      <w:pgMar w:top="576" w:right="1440" w:bottom="43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F4C31" w14:textId="77777777" w:rsidR="00A6423F" w:rsidRDefault="00A6423F" w:rsidP="00A629C6">
      <w:pPr>
        <w:spacing w:after="0" w:line="240" w:lineRule="auto"/>
      </w:pPr>
      <w:r>
        <w:separator/>
      </w:r>
    </w:p>
  </w:endnote>
  <w:endnote w:type="continuationSeparator" w:id="0">
    <w:p w14:paraId="1735DE4F" w14:textId="77777777" w:rsidR="00A6423F" w:rsidRDefault="00A6423F" w:rsidP="00A629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inherit">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1900619"/>
      <w:docPartObj>
        <w:docPartGallery w:val="Page Numbers (Bottom of Page)"/>
        <w:docPartUnique/>
      </w:docPartObj>
    </w:sdtPr>
    <w:sdtEndPr>
      <w:rPr>
        <w:noProof/>
      </w:rPr>
    </w:sdtEndPr>
    <w:sdtContent>
      <w:p w14:paraId="744EA09F" w14:textId="29A3F74E" w:rsidR="00A629C6" w:rsidRDefault="00A629C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0E2A33B" w14:textId="77777777" w:rsidR="00A629C6" w:rsidRDefault="00A629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42F9F" w14:textId="77777777" w:rsidR="00A6423F" w:rsidRDefault="00A6423F" w:rsidP="00A629C6">
      <w:pPr>
        <w:spacing w:after="0" w:line="240" w:lineRule="auto"/>
      </w:pPr>
      <w:r>
        <w:separator/>
      </w:r>
    </w:p>
  </w:footnote>
  <w:footnote w:type="continuationSeparator" w:id="0">
    <w:p w14:paraId="13413CF5" w14:textId="77777777" w:rsidR="00A6423F" w:rsidRDefault="00A6423F" w:rsidP="00A629C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3DA"/>
    <w:rsid w:val="00004397"/>
    <w:rsid w:val="000100E1"/>
    <w:rsid w:val="00076F30"/>
    <w:rsid w:val="00095BCC"/>
    <w:rsid w:val="000A72AD"/>
    <w:rsid w:val="00102708"/>
    <w:rsid w:val="00110633"/>
    <w:rsid w:val="00150959"/>
    <w:rsid w:val="00193C55"/>
    <w:rsid w:val="00194F53"/>
    <w:rsid w:val="002252EC"/>
    <w:rsid w:val="00240C8C"/>
    <w:rsid w:val="00246572"/>
    <w:rsid w:val="00252F38"/>
    <w:rsid w:val="00274DAF"/>
    <w:rsid w:val="00282322"/>
    <w:rsid w:val="002B07B9"/>
    <w:rsid w:val="002B35CA"/>
    <w:rsid w:val="002B4EE0"/>
    <w:rsid w:val="002E34DD"/>
    <w:rsid w:val="00310CC4"/>
    <w:rsid w:val="00320976"/>
    <w:rsid w:val="003339EF"/>
    <w:rsid w:val="00346F76"/>
    <w:rsid w:val="003710E7"/>
    <w:rsid w:val="003738C4"/>
    <w:rsid w:val="00381272"/>
    <w:rsid w:val="00381DE3"/>
    <w:rsid w:val="003A21B5"/>
    <w:rsid w:val="003F3B24"/>
    <w:rsid w:val="00420D1A"/>
    <w:rsid w:val="00482C65"/>
    <w:rsid w:val="004846A8"/>
    <w:rsid w:val="004C39CA"/>
    <w:rsid w:val="004D26DF"/>
    <w:rsid w:val="004D4786"/>
    <w:rsid w:val="00560F72"/>
    <w:rsid w:val="00564FE8"/>
    <w:rsid w:val="00584446"/>
    <w:rsid w:val="0059719A"/>
    <w:rsid w:val="005B06C6"/>
    <w:rsid w:val="005E3DD7"/>
    <w:rsid w:val="005F34B1"/>
    <w:rsid w:val="00610BB0"/>
    <w:rsid w:val="006563C6"/>
    <w:rsid w:val="00664671"/>
    <w:rsid w:val="0067671D"/>
    <w:rsid w:val="00726DDD"/>
    <w:rsid w:val="007353BA"/>
    <w:rsid w:val="0076582F"/>
    <w:rsid w:val="007724EA"/>
    <w:rsid w:val="00772773"/>
    <w:rsid w:val="007C14B8"/>
    <w:rsid w:val="007E37B1"/>
    <w:rsid w:val="00835D45"/>
    <w:rsid w:val="0084651D"/>
    <w:rsid w:val="0085789D"/>
    <w:rsid w:val="00871E35"/>
    <w:rsid w:val="00875734"/>
    <w:rsid w:val="00876C9C"/>
    <w:rsid w:val="008901AF"/>
    <w:rsid w:val="008953EA"/>
    <w:rsid w:val="008F0142"/>
    <w:rsid w:val="008F3E92"/>
    <w:rsid w:val="009038F8"/>
    <w:rsid w:val="009072BD"/>
    <w:rsid w:val="009214F0"/>
    <w:rsid w:val="0092373A"/>
    <w:rsid w:val="0097199F"/>
    <w:rsid w:val="009756E5"/>
    <w:rsid w:val="009A15E2"/>
    <w:rsid w:val="009C2ACD"/>
    <w:rsid w:val="00A000CE"/>
    <w:rsid w:val="00A629C6"/>
    <w:rsid w:val="00A6423F"/>
    <w:rsid w:val="00A80922"/>
    <w:rsid w:val="00AB1EDF"/>
    <w:rsid w:val="00AB4E1B"/>
    <w:rsid w:val="00AC6C0C"/>
    <w:rsid w:val="00AD13DA"/>
    <w:rsid w:val="00AE510B"/>
    <w:rsid w:val="00AF1EBA"/>
    <w:rsid w:val="00B22A49"/>
    <w:rsid w:val="00B57866"/>
    <w:rsid w:val="00B96D07"/>
    <w:rsid w:val="00BD4CBD"/>
    <w:rsid w:val="00BE7F82"/>
    <w:rsid w:val="00C22C9C"/>
    <w:rsid w:val="00C64165"/>
    <w:rsid w:val="00C9371A"/>
    <w:rsid w:val="00C94631"/>
    <w:rsid w:val="00C9650A"/>
    <w:rsid w:val="00CA4722"/>
    <w:rsid w:val="00CD6C1C"/>
    <w:rsid w:val="00CF24B9"/>
    <w:rsid w:val="00D16807"/>
    <w:rsid w:val="00D25297"/>
    <w:rsid w:val="00D8209A"/>
    <w:rsid w:val="00D92A66"/>
    <w:rsid w:val="00DF7B63"/>
    <w:rsid w:val="00E0471D"/>
    <w:rsid w:val="00E2584E"/>
    <w:rsid w:val="00E37C9C"/>
    <w:rsid w:val="00E84D0B"/>
    <w:rsid w:val="00EB1C15"/>
    <w:rsid w:val="00EE20CE"/>
    <w:rsid w:val="00EE6652"/>
    <w:rsid w:val="00F04E2E"/>
    <w:rsid w:val="00F16ADE"/>
    <w:rsid w:val="00F80279"/>
    <w:rsid w:val="00FA33BF"/>
    <w:rsid w:val="00FD2C96"/>
    <w:rsid w:val="00FE2219"/>
    <w:rsid w:val="00FF6C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B4A9B"/>
  <w15:chartTrackingRefBased/>
  <w15:docId w15:val="{0DA8D6A4-32B8-4C56-9848-492AD519D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13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13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13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13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13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13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13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13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13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13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13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13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13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13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13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13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13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13DA"/>
    <w:rPr>
      <w:rFonts w:eastAsiaTheme="majorEastAsia" w:cstheme="majorBidi"/>
      <w:color w:val="272727" w:themeColor="text1" w:themeTint="D8"/>
    </w:rPr>
  </w:style>
  <w:style w:type="paragraph" w:styleId="Title">
    <w:name w:val="Title"/>
    <w:basedOn w:val="Normal"/>
    <w:next w:val="Normal"/>
    <w:link w:val="TitleChar"/>
    <w:uiPriority w:val="10"/>
    <w:qFormat/>
    <w:rsid w:val="00AD13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13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13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13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13DA"/>
    <w:pPr>
      <w:spacing w:before="160"/>
      <w:jc w:val="center"/>
    </w:pPr>
    <w:rPr>
      <w:i/>
      <w:iCs/>
      <w:color w:val="404040" w:themeColor="text1" w:themeTint="BF"/>
    </w:rPr>
  </w:style>
  <w:style w:type="character" w:customStyle="1" w:styleId="QuoteChar">
    <w:name w:val="Quote Char"/>
    <w:basedOn w:val="DefaultParagraphFont"/>
    <w:link w:val="Quote"/>
    <w:uiPriority w:val="29"/>
    <w:rsid w:val="00AD13DA"/>
    <w:rPr>
      <w:i/>
      <w:iCs/>
      <w:color w:val="404040" w:themeColor="text1" w:themeTint="BF"/>
    </w:rPr>
  </w:style>
  <w:style w:type="paragraph" w:styleId="ListParagraph">
    <w:name w:val="List Paragraph"/>
    <w:basedOn w:val="Normal"/>
    <w:uiPriority w:val="34"/>
    <w:qFormat/>
    <w:rsid w:val="00AD13DA"/>
    <w:pPr>
      <w:ind w:left="720"/>
      <w:contextualSpacing/>
    </w:pPr>
  </w:style>
  <w:style w:type="character" w:styleId="IntenseEmphasis">
    <w:name w:val="Intense Emphasis"/>
    <w:basedOn w:val="DefaultParagraphFont"/>
    <w:uiPriority w:val="21"/>
    <w:qFormat/>
    <w:rsid w:val="00AD13DA"/>
    <w:rPr>
      <w:i/>
      <w:iCs/>
      <w:color w:val="0F4761" w:themeColor="accent1" w:themeShade="BF"/>
    </w:rPr>
  </w:style>
  <w:style w:type="paragraph" w:styleId="IntenseQuote">
    <w:name w:val="Intense Quote"/>
    <w:basedOn w:val="Normal"/>
    <w:next w:val="Normal"/>
    <w:link w:val="IntenseQuoteChar"/>
    <w:uiPriority w:val="30"/>
    <w:qFormat/>
    <w:rsid w:val="00AD13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13DA"/>
    <w:rPr>
      <w:i/>
      <w:iCs/>
      <w:color w:val="0F4761" w:themeColor="accent1" w:themeShade="BF"/>
    </w:rPr>
  </w:style>
  <w:style w:type="character" w:styleId="IntenseReference">
    <w:name w:val="Intense Reference"/>
    <w:basedOn w:val="DefaultParagraphFont"/>
    <w:uiPriority w:val="32"/>
    <w:qFormat/>
    <w:rsid w:val="00AD13DA"/>
    <w:rPr>
      <w:b/>
      <w:bCs/>
      <w:smallCaps/>
      <w:color w:val="0F4761" w:themeColor="accent1" w:themeShade="BF"/>
      <w:spacing w:val="5"/>
    </w:rPr>
  </w:style>
  <w:style w:type="paragraph" w:customStyle="1" w:styleId="xxmsonormal">
    <w:name w:val="x_x_msonormal"/>
    <w:basedOn w:val="Normal"/>
    <w:rsid w:val="00AD13D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arkalkw3t7bl">
    <w:name w:val="markalkw3t7bl"/>
    <w:basedOn w:val="DefaultParagraphFont"/>
    <w:rsid w:val="00AD13DA"/>
  </w:style>
  <w:style w:type="character" w:styleId="Hyperlink">
    <w:name w:val="Hyperlink"/>
    <w:basedOn w:val="DefaultParagraphFont"/>
    <w:uiPriority w:val="99"/>
    <w:unhideWhenUsed/>
    <w:rsid w:val="00AD13DA"/>
    <w:rPr>
      <w:color w:val="0000FF"/>
      <w:u w:val="single"/>
    </w:rPr>
  </w:style>
  <w:style w:type="character" w:customStyle="1" w:styleId="xelementtoproof">
    <w:name w:val="x_elementtoproof"/>
    <w:basedOn w:val="DefaultParagraphFont"/>
    <w:rsid w:val="00AD13DA"/>
  </w:style>
  <w:style w:type="character" w:styleId="UnresolvedMention">
    <w:name w:val="Unresolved Mention"/>
    <w:basedOn w:val="DefaultParagraphFont"/>
    <w:uiPriority w:val="99"/>
    <w:semiHidden/>
    <w:unhideWhenUsed/>
    <w:rsid w:val="00246572"/>
    <w:rPr>
      <w:color w:val="605E5C"/>
      <w:shd w:val="clear" w:color="auto" w:fill="E1DFDD"/>
    </w:rPr>
  </w:style>
  <w:style w:type="paragraph" w:styleId="Header">
    <w:name w:val="header"/>
    <w:basedOn w:val="Normal"/>
    <w:link w:val="HeaderChar"/>
    <w:uiPriority w:val="99"/>
    <w:unhideWhenUsed/>
    <w:rsid w:val="00A629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9C6"/>
  </w:style>
  <w:style w:type="paragraph" w:styleId="Footer">
    <w:name w:val="footer"/>
    <w:basedOn w:val="Normal"/>
    <w:link w:val="FooterChar"/>
    <w:uiPriority w:val="99"/>
    <w:unhideWhenUsed/>
    <w:rsid w:val="00A629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9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633649">
      <w:bodyDiv w:val="1"/>
      <w:marLeft w:val="0"/>
      <w:marRight w:val="0"/>
      <w:marTop w:val="0"/>
      <w:marBottom w:val="0"/>
      <w:divBdr>
        <w:top w:val="none" w:sz="0" w:space="0" w:color="auto"/>
        <w:left w:val="none" w:sz="0" w:space="0" w:color="auto"/>
        <w:bottom w:val="none" w:sz="0" w:space="0" w:color="auto"/>
        <w:right w:val="none" w:sz="0" w:space="0" w:color="auto"/>
      </w:divBdr>
    </w:div>
    <w:div w:id="919942369">
      <w:bodyDiv w:val="1"/>
      <w:marLeft w:val="0"/>
      <w:marRight w:val="0"/>
      <w:marTop w:val="0"/>
      <w:marBottom w:val="0"/>
      <w:divBdr>
        <w:top w:val="none" w:sz="0" w:space="0" w:color="auto"/>
        <w:left w:val="none" w:sz="0" w:space="0" w:color="auto"/>
        <w:bottom w:val="none" w:sz="0" w:space="0" w:color="auto"/>
        <w:right w:val="none" w:sz="0" w:space="0" w:color="auto"/>
      </w:divBdr>
    </w:div>
    <w:div w:id="1010067603">
      <w:bodyDiv w:val="1"/>
      <w:marLeft w:val="0"/>
      <w:marRight w:val="0"/>
      <w:marTop w:val="0"/>
      <w:marBottom w:val="0"/>
      <w:divBdr>
        <w:top w:val="none" w:sz="0" w:space="0" w:color="auto"/>
        <w:left w:val="none" w:sz="0" w:space="0" w:color="auto"/>
        <w:bottom w:val="none" w:sz="0" w:space="0" w:color="auto"/>
        <w:right w:val="none" w:sz="0" w:space="0" w:color="auto"/>
      </w:divBdr>
    </w:div>
    <w:div w:id="1180510355">
      <w:bodyDiv w:val="1"/>
      <w:marLeft w:val="0"/>
      <w:marRight w:val="0"/>
      <w:marTop w:val="0"/>
      <w:marBottom w:val="0"/>
      <w:divBdr>
        <w:top w:val="none" w:sz="0" w:space="0" w:color="auto"/>
        <w:left w:val="none" w:sz="0" w:space="0" w:color="auto"/>
        <w:bottom w:val="none" w:sz="0" w:space="0" w:color="auto"/>
        <w:right w:val="none" w:sz="0" w:space="0" w:color="auto"/>
      </w:divBdr>
      <w:divsChild>
        <w:div w:id="380906155">
          <w:marLeft w:val="0"/>
          <w:marRight w:val="0"/>
          <w:marTop w:val="120"/>
          <w:marBottom w:val="0"/>
          <w:divBdr>
            <w:top w:val="none" w:sz="0" w:space="0" w:color="auto"/>
            <w:left w:val="none" w:sz="0" w:space="0" w:color="auto"/>
            <w:bottom w:val="none" w:sz="0" w:space="0" w:color="auto"/>
            <w:right w:val="none" w:sz="0" w:space="0" w:color="auto"/>
          </w:divBdr>
        </w:div>
        <w:div w:id="149639403">
          <w:marLeft w:val="0"/>
          <w:marRight w:val="0"/>
          <w:marTop w:val="120"/>
          <w:marBottom w:val="0"/>
          <w:divBdr>
            <w:top w:val="none" w:sz="0" w:space="0" w:color="auto"/>
            <w:left w:val="none" w:sz="0" w:space="0" w:color="auto"/>
            <w:bottom w:val="none" w:sz="0" w:space="0" w:color="auto"/>
            <w:right w:val="none" w:sz="0" w:space="0" w:color="auto"/>
          </w:divBdr>
        </w:div>
        <w:div w:id="1511481402">
          <w:marLeft w:val="0"/>
          <w:marRight w:val="0"/>
          <w:marTop w:val="120"/>
          <w:marBottom w:val="0"/>
          <w:divBdr>
            <w:top w:val="none" w:sz="0" w:space="0" w:color="auto"/>
            <w:left w:val="none" w:sz="0" w:space="0" w:color="auto"/>
            <w:bottom w:val="none" w:sz="0" w:space="0" w:color="auto"/>
            <w:right w:val="none" w:sz="0" w:space="0" w:color="auto"/>
          </w:divBdr>
        </w:div>
      </w:divsChild>
    </w:div>
    <w:div w:id="1235355450">
      <w:bodyDiv w:val="1"/>
      <w:marLeft w:val="0"/>
      <w:marRight w:val="0"/>
      <w:marTop w:val="0"/>
      <w:marBottom w:val="0"/>
      <w:divBdr>
        <w:top w:val="none" w:sz="0" w:space="0" w:color="auto"/>
        <w:left w:val="none" w:sz="0" w:space="0" w:color="auto"/>
        <w:bottom w:val="none" w:sz="0" w:space="0" w:color="auto"/>
        <w:right w:val="none" w:sz="0" w:space="0" w:color="auto"/>
      </w:divBdr>
    </w:div>
    <w:div w:id="1466388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nmariegarden.org/annmarie2/imagine-future"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reach@annmariegarden.org"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yperlink" Target="http://www.annmariegarden.org" TargetMode="External"/><Relationship Id="rId4" Type="http://schemas.openxmlformats.org/officeDocument/2006/relationships/footnotes" Target="footnotes.xml"/><Relationship Id="rId9" Type="http://schemas.openxmlformats.org/officeDocument/2006/relationships/hyperlink" Target="https://msac.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3</Pages>
  <Words>1150</Words>
  <Characters>6556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 Foltz</dc:creator>
  <cp:keywords/>
  <dc:description/>
  <cp:lastModifiedBy>Stacey Hann-Ruff</cp:lastModifiedBy>
  <cp:revision>13</cp:revision>
  <cp:lastPrinted>2026-01-20T17:23:00Z</cp:lastPrinted>
  <dcterms:created xsi:type="dcterms:W3CDTF">2026-09-01T18:03:00Z</dcterms:created>
  <dcterms:modified xsi:type="dcterms:W3CDTF">2026-09-08T21:07:00Z</dcterms:modified>
</cp:coreProperties>
</file>